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88F" w:rsidRPr="00C91816" w:rsidRDefault="00B3688F" w:rsidP="00B3688F">
      <w:pPr>
        <w:pBdr>
          <w:bottom w:val="single" w:sz="6" w:space="0" w:color="auto"/>
        </w:pBdr>
        <w:tabs>
          <w:tab w:val="right" w:pos="9638"/>
        </w:tabs>
        <w:spacing w:after="0"/>
        <w:rPr>
          <w:rFonts w:ascii="Arial" w:hAnsi="Arial" w:cs="Arial"/>
          <w:b/>
          <w:bCs/>
          <w:sz w:val="24"/>
          <w:highlight w:val="yellow"/>
          <w:lang w:val="sv-SE"/>
        </w:rPr>
      </w:pPr>
      <w:r w:rsidRPr="00402578">
        <w:rPr>
          <w:rFonts w:ascii="Arial" w:hAnsi="Arial" w:cs="Arial"/>
          <w:b/>
          <w:bCs/>
          <w:sz w:val="24"/>
          <w:lang w:val="sv-SE"/>
        </w:rPr>
        <w:t>3GPP TSG SA Meeting #</w:t>
      </w:r>
      <w:r w:rsidR="000C5E68" w:rsidRPr="00402578">
        <w:rPr>
          <w:rFonts w:ascii="Arial" w:hAnsi="Arial" w:cs="Arial"/>
          <w:b/>
          <w:bCs/>
          <w:sz w:val="24"/>
          <w:lang w:val="sv-SE"/>
        </w:rPr>
        <w:t>13</w:t>
      </w:r>
      <w:r w:rsidR="00402578">
        <w:rPr>
          <w:rFonts w:ascii="Arial" w:hAnsi="Arial" w:cs="Arial"/>
          <w:b/>
          <w:bCs/>
          <w:sz w:val="24"/>
          <w:lang w:val="sv-SE"/>
        </w:rPr>
        <w:t>5</w:t>
      </w:r>
      <w:r w:rsidRPr="00402578">
        <w:rPr>
          <w:rFonts w:ascii="Arial" w:hAnsi="Arial" w:cs="Arial"/>
          <w:b/>
          <w:bCs/>
          <w:sz w:val="24"/>
          <w:lang w:val="sv-SE"/>
        </w:rPr>
        <w:tab/>
      </w:r>
      <w:r w:rsidRPr="00523DDB">
        <w:rPr>
          <w:rFonts w:ascii="Arial" w:hAnsi="Arial" w:cs="Arial"/>
          <w:b/>
          <w:bCs/>
          <w:sz w:val="24"/>
          <w:lang w:val="sv-SE"/>
        </w:rPr>
        <w:t>S</w:t>
      </w:r>
      <w:r w:rsidR="00A619C2" w:rsidRPr="00523DDB">
        <w:rPr>
          <w:rFonts w:ascii="Arial" w:hAnsi="Arial" w:cs="Arial"/>
          <w:b/>
          <w:bCs/>
          <w:sz w:val="24"/>
          <w:lang w:val="sv-SE"/>
        </w:rPr>
        <w:t>2</w:t>
      </w:r>
      <w:r w:rsidRPr="00523DDB">
        <w:rPr>
          <w:rFonts w:ascii="Arial" w:hAnsi="Arial" w:cs="Arial"/>
          <w:b/>
          <w:bCs/>
          <w:sz w:val="24"/>
          <w:lang w:val="sv-SE"/>
        </w:rPr>
        <w:t>-19</w:t>
      </w:r>
      <w:r w:rsidR="00523DDB" w:rsidRPr="00523DDB">
        <w:rPr>
          <w:rFonts w:ascii="Arial" w:hAnsi="Arial" w:cs="Arial"/>
          <w:b/>
          <w:bCs/>
          <w:sz w:val="24"/>
          <w:lang w:val="sv-SE"/>
        </w:rPr>
        <w:t>09263</w:t>
      </w:r>
    </w:p>
    <w:p w:rsidR="00CE2E68" w:rsidRPr="001A78AD" w:rsidRDefault="008E7EC9" w:rsidP="00B3688F">
      <w:pPr>
        <w:pBdr>
          <w:bottom w:val="single" w:sz="6" w:space="0" w:color="auto"/>
        </w:pBdr>
        <w:tabs>
          <w:tab w:val="right" w:pos="9638"/>
        </w:tabs>
        <w:rPr>
          <w:rFonts w:ascii="Arial" w:hAnsi="Arial" w:cs="Arial"/>
          <w:b/>
          <w:bCs/>
          <w:sz w:val="24"/>
        </w:rPr>
      </w:pPr>
      <w:r>
        <w:rPr>
          <w:rFonts w:ascii="Arial" w:eastAsia="Arial Unicode MS" w:hAnsi="Arial" w:cs="Arial"/>
          <w:b/>
          <w:bCs/>
          <w:sz w:val="24"/>
        </w:rPr>
        <w:t>Split, Croatia, October 14 – 18</w:t>
      </w:r>
      <w:r w:rsidRPr="00927C1B">
        <w:rPr>
          <w:rFonts w:ascii="Arial" w:eastAsia="Arial Unicode MS" w:hAnsi="Arial" w:cs="Arial"/>
          <w:b/>
          <w:bCs/>
          <w:sz w:val="24"/>
        </w:rPr>
        <w:t>, 201</w:t>
      </w:r>
      <w:r>
        <w:rPr>
          <w:rFonts w:ascii="Arial" w:eastAsia="Arial Unicode MS" w:hAnsi="Arial" w:cs="Arial"/>
          <w:b/>
          <w:bCs/>
          <w:sz w:val="24"/>
        </w:rPr>
        <w:t>9</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C87827" w:rsidRPr="00EB1DD2">
        <w:rPr>
          <w:rFonts w:ascii="Arial" w:hAnsi="Arial" w:cs="Arial"/>
          <w:b/>
          <w:bCs/>
          <w:sz w:val="24"/>
        </w:rPr>
        <w:t xml:space="preserve">Huawei, </w:t>
      </w:r>
      <w:proofErr w:type="spellStart"/>
      <w:r w:rsidR="00C87827" w:rsidRPr="00EB1DD2">
        <w:rPr>
          <w:rFonts w:ascii="Arial" w:hAnsi="Arial" w:cs="Arial"/>
          <w:b/>
          <w:bCs/>
          <w:sz w:val="24"/>
        </w:rPr>
        <w:t>Hi</w:t>
      </w:r>
      <w:r w:rsidR="00526DF5">
        <w:rPr>
          <w:rFonts w:ascii="Arial" w:hAnsi="Arial" w:cs="Arial"/>
          <w:b/>
          <w:bCs/>
          <w:sz w:val="24"/>
        </w:rPr>
        <w:t>S</w:t>
      </w:r>
      <w:r w:rsidR="00C87827" w:rsidRPr="00EB1DD2">
        <w:rPr>
          <w:rFonts w:ascii="Arial" w:hAnsi="Arial" w:cs="Arial"/>
          <w:b/>
          <w:bCs/>
          <w:sz w:val="24"/>
        </w:rPr>
        <w:t>ilicon</w:t>
      </w:r>
      <w:proofErr w:type="spellEnd"/>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1B2D4D" w:rsidRPr="001B2D4D">
        <w:rPr>
          <w:rFonts w:ascii="Arial" w:hAnsi="Arial" w:cs="Arial"/>
          <w:b/>
        </w:rPr>
        <w:t xml:space="preserve">Discussion on </w:t>
      </w:r>
      <w:r w:rsidR="00244883">
        <w:rPr>
          <w:rFonts w:ascii="Arial" w:hAnsi="Arial" w:cs="Arial"/>
          <w:b/>
        </w:rPr>
        <w:t>S</w:t>
      </w:r>
      <w:r w:rsidR="001B2D4D" w:rsidRPr="001B2D4D">
        <w:rPr>
          <w:rFonts w:ascii="Arial" w:hAnsi="Arial" w:cs="Arial"/>
          <w:b/>
        </w:rPr>
        <w:t>uspension</w:t>
      </w:r>
      <w:r w:rsidR="001B2D4D">
        <w:rPr>
          <w:rFonts w:ascii="Arial" w:hAnsi="Arial" w:cs="Arial"/>
          <w:b/>
        </w:rPr>
        <w:t>/</w:t>
      </w:r>
      <w:r w:rsidR="00244883">
        <w:rPr>
          <w:rFonts w:ascii="Arial" w:hAnsi="Arial" w:cs="Arial"/>
          <w:b/>
        </w:rPr>
        <w:t>R</w:t>
      </w:r>
      <w:r w:rsidR="001B2D4D" w:rsidRPr="001B2D4D">
        <w:rPr>
          <w:rFonts w:ascii="Arial" w:hAnsi="Arial" w:cs="Arial"/>
          <w:b/>
        </w:rPr>
        <w:t xml:space="preserve">elease and </w:t>
      </w:r>
      <w:r w:rsidR="00244883">
        <w:rPr>
          <w:rFonts w:ascii="Arial" w:hAnsi="Arial" w:cs="Arial"/>
          <w:b/>
        </w:rPr>
        <w:t>R</w:t>
      </w:r>
      <w:r w:rsidR="001B2D4D" w:rsidRPr="001B2D4D">
        <w:rPr>
          <w:rFonts w:ascii="Arial" w:hAnsi="Arial" w:cs="Arial"/>
          <w:b/>
        </w:rPr>
        <w:t xml:space="preserve">esumption of an </w:t>
      </w:r>
      <w:r w:rsidR="00244883">
        <w:rPr>
          <w:rFonts w:ascii="Arial" w:hAnsi="Arial" w:cs="Arial"/>
          <w:b/>
        </w:rPr>
        <w:t>O</w:t>
      </w:r>
      <w:r w:rsidR="001B2D4D" w:rsidRPr="001B2D4D">
        <w:rPr>
          <w:rFonts w:ascii="Arial" w:hAnsi="Arial" w:cs="Arial"/>
          <w:b/>
        </w:rPr>
        <w:t xml:space="preserve">ngoing </w:t>
      </w:r>
      <w:r w:rsidR="00244883">
        <w:rPr>
          <w:rFonts w:ascii="Arial" w:hAnsi="Arial" w:cs="Arial"/>
          <w:b/>
        </w:rPr>
        <w:t>C</w:t>
      </w:r>
      <w:r w:rsidR="001B2D4D" w:rsidRPr="001B2D4D">
        <w:rPr>
          <w:rFonts w:ascii="Arial" w:hAnsi="Arial" w:cs="Arial"/>
          <w:b/>
        </w:rPr>
        <w:t>onnection</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w:t>
      </w:r>
      <w:r w:rsidR="00F22520">
        <w:rPr>
          <w:rFonts w:ascii="Arial" w:hAnsi="Arial" w:cs="Arial"/>
          <w:b/>
        </w:rPr>
        <w:t>Agreement</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A5645">
        <w:rPr>
          <w:rFonts w:ascii="Arial" w:hAnsi="Arial" w:cs="Arial"/>
          <w:b/>
        </w:rPr>
        <w:t>8.4</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926152">
        <w:rPr>
          <w:rFonts w:ascii="Arial" w:hAnsi="Arial" w:cs="Arial"/>
          <w:b/>
        </w:rPr>
        <w:t xml:space="preserve"> </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DD0F5B" w:rsidRPr="00DD0F5B" w:rsidRDefault="00DD0F5B" w:rsidP="00DD0F5B">
      <w:pPr>
        <w:rPr>
          <w:rFonts w:eastAsia="MS Mincho"/>
        </w:rPr>
      </w:pPr>
      <w:r w:rsidRPr="00DD0F5B">
        <w:rPr>
          <w:rFonts w:eastAsia="MS Mincho"/>
        </w:rPr>
        <w:t xml:space="preserve">Study on system enablers for multi-SIM devices </w:t>
      </w:r>
      <w:r w:rsidR="003A0056" w:rsidRPr="00DD0F5B">
        <w:rPr>
          <w:rFonts w:eastAsia="MS Mincho"/>
        </w:rPr>
        <w:t xml:space="preserve">SID </w:t>
      </w:r>
      <w:r w:rsidRPr="00DD0F5B">
        <w:rPr>
          <w:rFonts w:eastAsia="MS Mincho"/>
        </w:rPr>
        <w:t xml:space="preserve">[1] has been agreed and </w:t>
      </w:r>
      <w:r w:rsidR="003A0056">
        <w:rPr>
          <w:rFonts w:eastAsia="MS Mincho"/>
        </w:rPr>
        <w:t>one of the</w:t>
      </w:r>
      <w:r w:rsidRPr="00DD0F5B">
        <w:rPr>
          <w:rFonts w:eastAsia="MS Mincho"/>
        </w:rPr>
        <w:t xml:space="preserve"> objective</w:t>
      </w:r>
      <w:r w:rsidR="003A0056">
        <w:rPr>
          <w:rFonts w:eastAsia="MS Mincho"/>
        </w:rPr>
        <w:t>s</w:t>
      </w:r>
      <w:r w:rsidRPr="00DD0F5B">
        <w:rPr>
          <w:rFonts w:eastAsia="MS Mincho"/>
        </w:rPr>
        <w:t xml:space="preserve"> </w:t>
      </w:r>
      <w:r w:rsidR="003A0056">
        <w:rPr>
          <w:rFonts w:eastAsia="MS Mincho"/>
        </w:rPr>
        <w:t xml:space="preserve">is </w:t>
      </w:r>
      <w:r w:rsidR="00AE14B0">
        <w:rPr>
          <w:rFonts w:eastAsia="MS Mincho"/>
        </w:rPr>
        <w:t>listed</w:t>
      </w:r>
      <w:r w:rsidR="003A0056">
        <w:rPr>
          <w:rFonts w:eastAsia="MS Mincho"/>
        </w:rPr>
        <w:t xml:space="preserve"> below.</w:t>
      </w:r>
    </w:p>
    <w:p w:rsidR="003A0056" w:rsidRPr="003A0056" w:rsidRDefault="003A0056" w:rsidP="003A0056">
      <w:pPr>
        <w:rPr>
          <w:rFonts w:eastAsia="MS Mincho"/>
          <w:i/>
        </w:rPr>
      </w:pPr>
      <w:r w:rsidRPr="003A0056">
        <w:rPr>
          <w:rFonts w:eastAsia="MS Mincho"/>
          <w:i/>
        </w:rPr>
        <w:t>This study item shall address the following system enablers for multi-USIM devices:</w:t>
      </w:r>
    </w:p>
    <w:p w:rsidR="003A0056" w:rsidRPr="003A0056" w:rsidRDefault="003A0056" w:rsidP="003A0056">
      <w:pPr>
        <w:rPr>
          <w:rFonts w:eastAsia="MS Mincho"/>
          <w:i/>
        </w:rPr>
      </w:pPr>
      <w:r w:rsidRPr="003A0056">
        <w:rPr>
          <w:rFonts w:eastAsia="MS Mincho"/>
          <w:i/>
        </w:rPr>
        <w:t xml:space="preserve">- </w:t>
      </w:r>
      <w:r w:rsidR="00BF0CB1" w:rsidRPr="00BF0CB1">
        <w:rPr>
          <w:rFonts w:eastAsia="MS Mincho"/>
          <w:i/>
        </w:rPr>
        <w:t>A mechanism allowing for suspension (or release) and resumption of an ongoing connection in the 3GPP system associated with USIM A, so that the UE can temporarily leave to the 3GPP system associated with USIM B, and then return to the 3GPP system in a network-controlled manner. The study shall determine how the network handles MT data or MT control-plane activity occur</w:t>
      </w:r>
      <w:r w:rsidR="00F00841">
        <w:rPr>
          <w:rFonts w:eastAsia="MS Mincho"/>
          <w:i/>
        </w:rPr>
        <w:t>rence on a suspended connection</w:t>
      </w:r>
      <w:r w:rsidRPr="003A0056">
        <w:rPr>
          <w:rFonts w:eastAsia="MS Mincho"/>
          <w:i/>
        </w:rPr>
        <w:t>.</w:t>
      </w:r>
    </w:p>
    <w:p w:rsidR="00090B08" w:rsidRPr="00090B08" w:rsidRDefault="007F4E5C" w:rsidP="00D63DBF">
      <w:pPr>
        <w:rPr>
          <w:rFonts w:eastAsia="MS Mincho"/>
        </w:rPr>
      </w:pPr>
      <w:r>
        <w:rPr>
          <w:rFonts w:eastAsia="MS Mincho"/>
        </w:rPr>
        <w:t xml:space="preserve">In this paper we </w:t>
      </w:r>
      <w:r w:rsidR="00A81120">
        <w:rPr>
          <w:rFonts w:eastAsia="MS Mincho"/>
        </w:rPr>
        <w:t xml:space="preserve">provide </w:t>
      </w:r>
      <w:r>
        <w:rPr>
          <w:rFonts w:eastAsia="MS Mincho"/>
        </w:rPr>
        <w:t xml:space="preserve">some analysis on this </w:t>
      </w:r>
      <w:r w:rsidR="00AE14B0">
        <w:rPr>
          <w:rFonts w:eastAsia="MS Mincho"/>
        </w:rPr>
        <w:t>objective</w:t>
      </w:r>
      <w:r>
        <w:rPr>
          <w:rFonts w:eastAsia="MS Mincho"/>
        </w:rPr>
        <w:t xml:space="preserve">. </w:t>
      </w:r>
    </w:p>
    <w:p w:rsidR="001B535B" w:rsidRDefault="00152B07" w:rsidP="00AB3682">
      <w:pPr>
        <w:pStyle w:val="Heading1"/>
        <w:numPr>
          <w:ilvl w:val="0"/>
          <w:numId w:val="1"/>
        </w:numPr>
        <w:ind w:left="426" w:hanging="426"/>
      </w:pPr>
      <w:r>
        <w:t>Discussion</w:t>
      </w:r>
    </w:p>
    <w:p w:rsidR="00704F2C" w:rsidRDefault="00C738A1" w:rsidP="00701BD9">
      <w:pPr>
        <w:rPr>
          <w:rFonts w:eastAsiaTheme="minorEastAsia"/>
          <w:lang w:val="en-US" w:eastAsia="zh-CN"/>
        </w:rPr>
      </w:pPr>
      <w:r>
        <w:rPr>
          <w:rFonts w:eastAsiaTheme="minorEastAsia" w:hint="eastAsia"/>
          <w:lang w:eastAsia="zh-CN"/>
        </w:rPr>
        <w:t xml:space="preserve">For a </w:t>
      </w:r>
      <w:r>
        <w:rPr>
          <w:rFonts w:eastAsiaTheme="minorEastAsia"/>
          <w:lang w:eastAsia="zh-CN"/>
        </w:rPr>
        <w:t xml:space="preserve">Dual-USIM </w:t>
      </w:r>
      <w:r>
        <w:rPr>
          <w:rFonts w:eastAsiaTheme="minorEastAsia" w:hint="eastAsia"/>
          <w:lang w:eastAsia="zh-CN"/>
        </w:rPr>
        <w:t xml:space="preserve">UE </w:t>
      </w:r>
      <w:r>
        <w:rPr>
          <w:rFonts w:eastAsiaTheme="minorEastAsia"/>
          <w:lang w:eastAsia="zh-CN"/>
        </w:rPr>
        <w:t xml:space="preserve">with USIM A and USIM B, there is a scenario that the </w:t>
      </w:r>
      <w:r>
        <w:rPr>
          <w:rFonts w:eastAsiaTheme="minorEastAsia"/>
          <w:lang w:val="en-US" w:eastAsia="zh-CN"/>
        </w:rPr>
        <w:t xml:space="preserve">UE has an incoming service on USIM B while having an on-going service on USIM A. </w:t>
      </w:r>
      <w:r w:rsidR="007B285F">
        <w:rPr>
          <w:rFonts w:eastAsiaTheme="minorEastAsia"/>
          <w:lang w:val="en-US" w:eastAsia="zh-CN"/>
        </w:rPr>
        <w:t xml:space="preserve">For some Dual-USIM UE implementations, if the UE establishes connection with </w:t>
      </w:r>
      <w:r w:rsidR="00A81120">
        <w:rPr>
          <w:rFonts w:eastAsiaTheme="minorEastAsia"/>
          <w:lang w:val="en-US" w:eastAsia="zh-CN"/>
        </w:rPr>
        <w:t xml:space="preserve">the </w:t>
      </w:r>
      <w:r w:rsidR="007B285F">
        <w:rPr>
          <w:rFonts w:eastAsiaTheme="minorEastAsia"/>
          <w:lang w:val="en-US" w:eastAsia="zh-CN"/>
        </w:rPr>
        <w:t xml:space="preserve">network of </w:t>
      </w:r>
      <w:r w:rsidR="00FC392A">
        <w:rPr>
          <w:rFonts w:eastAsiaTheme="minorEastAsia"/>
          <w:lang w:val="en-US" w:eastAsia="zh-CN"/>
        </w:rPr>
        <w:t>USIM B</w:t>
      </w:r>
      <w:r w:rsidR="007B285F">
        <w:rPr>
          <w:rFonts w:eastAsiaTheme="minorEastAsia"/>
          <w:lang w:val="en-US" w:eastAsia="zh-CN"/>
        </w:rPr>
        <w:t xml:space="preserve">, the UE has to disconnect with the network </w:t>
      </w:r>
      <w:r w:rsidR="00FC392A">
        <w:rPr>
          <w:rFonts w:eastAsiaTheme="minorEastAsia"/>
          <w:lang w:val="en-US" w:eastAsia="zh-CN"/>
        </w:rPr>
        <w:t>of USIM A</w:t>
      </w:r>
      <w:r w:rsidR="007B285F">
        <w:rPr>
          <w:rFonts w:eastAsiaTheme="minorEastAsia"/>
          <w:lang w:val="en-US" w:eastAsia="zh-CN"/>
        </w:rPr>
        <w:t xml:space="preserve">. </w:t>
      </w:r>
      <w:r w:rsidR="009B5C90">
        <w:rPr>
          <w:rFonts w:eastAsiaTheme="minorEastAsia"/>
          <w:lang w:val="en-US" w:eastAsia="zh-CN"/>
        </w:rPr>
        <w:t xml:space="preserve">The </w:t>
      </w:r>
      <w:r w:rsidR="006F3EE7" w:rsidRPr="006F3EE7">
        <w:rPr>
          <w:rFonts w:eastAsiaTheme="minorEastAsia"/>
          <w:lang w:val="en-US" w:eastAsia="zh-CN"/>
        </w:rPr>
        <w:t xml:space="preserve">UE may </w:t>
      </w:r>
      <w:r w:rsidR="00A81120">
        <w:rPr>
          <w:rFonts w:eastAsiaTheme="minorEastAsia"/>
          <w:lang w:val="en-US" w:eastAsia="zh-CN"/>
        </w:rPr>
        <w:t>establish a connection</w:t>
      </w:r>
      <w:r w:rsidR="00A81120" w:rsidRPr="006F3EE7">
        <w:rPr>
          <w:rFonts w:eastAsiaTheme="minorEastAsia"/>
          <w:lang w:val="en-US" w:eastAsia="zh-CN"/>
        </w:rPr>
        <w:t xml:space="preserve"> </w:t>
      </w:r>
      <w:r w:rsidR="006F3EE7" w:rsidRPr="006F3EE7">
        <w:rPr>
          <w:rFonts w:eastAsiaTheme="minorEastAsia"/>
          <w:lang w:val="en-US" w:eastAsia="zh-CN"/>
        </w:rPr>
        <w:t xml:space="preserve">to </w:t>
      </w:r>
      <w:r w:rsidR="00A81120">
        <w:rPr>
          <w:rFonts w:eastAsiaTheme="minorEastAsia"/>
          <w:lang w:val="en-US" w:eastAsia="zh-CN"/>
        </w:rPr>
        <w:t xml:space="preserve">the </w:t>
      </w:r>
      <w:r w:rsidR="006F3EE7" w:rsidRPr="006F3EE7">
        <w:rPr>
          <w:rFonts w:eastAsiaTheme="minorEastAsia"/>
          <w:lang w:val="en-US" w:eastAsia="zh-CN"/>
        </w:rPr>
        <w:t>USIM</w:t>
      </w:r>
      <w:r w:rsidR="009B5C90">
        <w:rPr>
          <w:rFonts w:eastAsiaTheme="minorEastAsia"/>
          <w:lang w:val="en-US" w:eastAsia="zh-CN"/>
        </w:rPr>
        <w:t xml:space="preserve"> </w:t>
      </w:r>
      <w:r w:rsidR="006F3EE7" w:rsidRPr="006F3EE7">
        <w:rPr>
          <w:rFonts w:eastAsiaTheme="minorEastAsia"/>
          <w:lang w:val="en-US" w:eastAsia="zh-CN"/>
        </w:rPr>
        <w:t xml:space="preserve">B </w:t>
      </w:r>
      <w:r w:rsidR="00A81120">
        <w:rPr>
          <w:rFonts w:eastAsiaTheme="minorEastAsia"/>
          <w:lang w:val="en-US" w:eastAsia="zh-CN"/>
        </w:rPr>
        <w:t xml:space="preserve">network </w:t>
      </w:r>
      <w:r w:rsidR="006F3EE7" w:rsidRPr="006F3EE7">
        <w:rPr>
          <w:rFonts w:eastAsiaTheme="minorEastAsia"/>
          <w:lang w:val="en-US" w:eastAsia="zh-CN"/>
        </w:rPr>
        <w:t xml:space="preserve">without </w:t>
      </w:r>
      <w:r w:rsidR="00A81120">
        <w:rPr>
          <w:rFonts w:eastAsiaTheme="minorEastAsia"/>
          <w:lang w:val="en-US" w:eastAsia="zh-CN"/>
        </w:rPr>
        <w:t>completing</w:t>
      </w:r>
      <w:bookmarkStart w:id="0" w:name="_GoBack"/>
      <w:bookmarkEnd w:id="0"/>
      <w:r w:rsidR="00704F2C">
        <w:rPr>
          <w:rFonts w:eastAsiaTheme="minorEastAsia"/>
          <w:lang w:val="en-US" w:eastAsia="zh-CN"/>
        </w:rPr>
        <w:t xml:space="preserve"> </w:t>
      </w:r>
      <w:r w:rsidR="00A81120">
        <w:rPr>
          <w:rFonts w:eastAsiaTheme="minorEastAsia"/>
          <w:lang w:val="en-US" w:eastAsia="zh-CN"/>
        </w:rPr>
        <w:t xml:space="preserve">the </w:t>
      </w:r>
      <w:r w:rsidR="00BF1643">
        <w:rPr>
          <w:rFonts w:eastAsiaTheme="minorEastAsia"/>
          <w:lang w:val="en-US" w:eastAsia="zh-CN"/>
        </w:rPr>
        <w:t xml:space="preserve">RRC </w:t>
      </w:r>
      <w:r w:rsidR="00704F2C">
        <w:rPr>
          <w:rFonts w:eastAsiaTheme="minorEastAsia"/>
          <w:lang w:val="en-US" w:eastAsia="zh-CN"/>
        </w:rPr>
        <w:t>connection release procedure for</w:t>
      </w:r>
      <w:r w:rsidR="006F3EE7" w:rsidRPr="006F3EE7">
        <w:rPr>
          <w:rFonts w:eastAsiaTheme="minorEastAsia"/>
          <w:lang w:val="en-US" w:eastAsia="zh-CN"/>
        </w:rPr>
        <w:t xml:space="preserve"> USIM</w:t>
      </w:r>
      <w:r w:rsidR="009B5C90">
        <w:rPr>
          <w:rFonts w:eastAsiaTheme="minorEastAsia"/>
          <w:lang w:val="en-US" w:eastAsia="zh-CN"/>
        </w:rPr>
        <w:t xml:space="preserve"> </w:t>
      </w:r>
      <w:r w:rsidR="006F3EE7" w:rsidRPr="006F3EE7">
        <w:rPr>
          <w:rFonts w:eastAsiaTheme="minorEastAsia"/>
          <w:lang w:val="en-US" w:eastAsia="zh-CN"/>
        </w:rPr>
        <w:t>A</w:t>
      </w:r>
      <w:r w:rsidR="00A81120">
        <w:rPr>
          <w:rFonts w:eastAsiaTheme="minorEastAsia"/>
          <w:lang w:val="en-US" w:eastAsia="zh-CN"/>
        </w:rPr>
        <w:t>’s network</w:t>
      </w:r>
      <w:r w:rsidR="006F3EE7" w:rsidRPr="006F3EE7">
        <w:rPr>
          <w:rFonts w:eastAsiaTheme="minorEastAsia"/>
          <w:lang w:val="en-US" w:eastAsia="zh-CN"/>
        </w:rPr>
        <w:t xml:space="preserve">. </w:t>
      </w:r>
      <w:r w:rsidR="00A81120">
        <w:rPr>
          <w:rFonts w:eastAsiaTheme="minorEastAsia"/>
          <w:lang w:val="en-US" w:eastAsia="zh-CN"/>
        </w:rPr>
        <w:t>A</w:t>
      </w:r>
      <w:r w:rsidR="00704F2C">
        <w:rPr>
          <w:rFonts w:eastAsiaTheme="minorEastAsia"/>
          <w:lang w:val="en-US" w:eastAsia="zh-CN"/>
        </w:rPr>
        <w:t xml:space="preserve"> UE </w:t>
      </w:r>
      <w:r w:rsidR="00A81120">
        <w:rPr>
          <w:rFonts w:eastAsiaTheme="minorEastAsia"/>
          <w:lang w:val="en-US" w:eastAsia="zh-CN"/>
        </w:rPr>
        <w:t xml:space="preserve">may </w:t>
      </w:r>
      <w:r w:rsidR="00704F2C">
        <w:rPr>
          <w:rFonts w:eastAsiaTheme="minorEastAsia"/>
          <w:lang w:val="en-US" w:eastAsia="zh-CN"/>
        </w:rPr>
        <w:t xml:space="preserve">assume </w:t>
      </w:r>
      <w:r w:rsidR="00A81120">
        <w:rPr>
          <w:rFonts w:eastAsiaTheme="minorEastAsia"/>
          <w:lang w:val="en-US" w:eastAsia="zh-CN"/>
        </w:rPr>
        <w:t>it is</w:t>
      </w:r>
      <w:r w:rsidR="00704F2C">
        <w:rPr>
          <w:rFonts w:eastAsiaTheme="minorEastAsia"/>
          <w:lang w:val="en-US" w:eastAsia="zh-CN"/>
        </w:rPr>
        <w:t xml:space="preserve"> </w:t>
      </w:r>
      <w:r w:rsidR="00BF1643">
        <w:rPr>
          <w:rFonts w:eastAsiaTheme="minorEastAsia"/>
          <w:lang w:val="en-US" w:eastAsia="zh-CN"/>
        </w:rPr>
        <w:t xml:space="preserve">RRC </w:t>
      </w:r>
      <w:r w:rsidR="00704F2C">
        <w:rPr>
          <w:rFonts w:eastAsiaTheme="minorEastAsia"/>
          <w:lang w:val="en-US" w:eastAsia="zh-CN"/>
        </w:rPr>
        <w:t xml:space="preserve">idle state on USIM A, while the network still assumes the UE in </w:t>
      </w:r>
      <w:r w:rsidR="00BF1643">
        <w:rPr>
          <w:rFonts w:eastAsiaTheme="minorEastAsia"/>
          <w:lang w:val="en-US" w:eastAsia="zh-CN"/>
        </w:rPr>
        <w:t xml:space="preserve">RRC </w:t>
      </w:r>
      <w:r w:rsidR="00704F2C">
        <w:rPr>
          <w:rFonts w:eastAsiaTheme="minorEastAsia"/>
          <w:lang w:val="en-US" w:eastAsia="zh-CN"/>
        </w:rPr>
        <w:t>connected state</w:t>
      </w:r>
      <w:r w:rsidR="00A81120">
        <w:rPr>
          <w:rFonts w:eastAsiaTheme="minorEastAsia"/>
          <w:lang w:val="en-US" w:eastAsia="zh-CN"/>
        </w:rPr>
        <w:t xml:space="preserve">, in which </w:t>
      </w:r>
      <w:r w:rsidR="00704F2C">
        <w:rPr>
          <w:rFonts w:eastAsiaTheme="minorEastAsia"/>
          <w:lang w:val="en-US" w:eastAsia="zh-CN"/>
        </w:rPr>
        <w:t xml:space="preserve">this case, the UE may lose </w:t>
      </w:r>
      <w:r w:rsidR="00C43FF4">
        <w:rPr>
          <w:rFonts w:eastAsiaTheme="minorEastAsia"/>
          <w:lang w:val="en-US" w:eastAsia="zh-CN"/>
        </w:rPr>
        <w:t>MT</w:t>
      </w:r>
      <w:r w:rsidR="00704F2C">
        <w:rPr>
          <w:rFonts w:eastAsiaTheme="minorEastAsia"/>
          <w:lang w:val="en-US" w:eastAsia="zh-CN"/>
        </w:rPr>
        <w:t xml:space="preserve"> </w:t>
      </w:r>
      <w:r w:rsidR="00C43FF4">
        <w:rPr>
          <w:rFonts w:eastAsiaTheme="minorEastAsia"/>
          <w:lang w:val="en-US" w:eastAsia="zh-CN"/>
        </w:rPr>
        <w:t xml:space="preserve">data. </w:t>
      </w:r>
      <w:r w:rsidR="00A81120">
        <w:rPr>
          <w:rFonts w:eastAsiaTheme="minorEastAsia"/>
          <w:lang w:val="en-US" w:eastAsia="zh-CN"/>
        </w:rPr>
        <w:t xml:space="preserve">The UE may once the </w:t>
      </w:r>
      <w:r w:rsidR="00C43FF4">
        <w:rPr>
          <w:rFonts w:eastAsiaTheme="minorEastAsia"/>
          <w:lang w:val="en-US" w:eastAsia="zh-CN"/>
        </w:rPr>
        <w:t xml:space="preserve">service on USIM B finishes return to USIM A and assumes itself in </w:t>
      </w:r>
      <w:r w:rsidR="00BF1643">
        <w:rPr>
          <w:rFonts w:eastAsiaTheme="minorEastAsia"/>
          <w:lang w:val="en-US" w:eastAsia="zh-CN"/>
        </w:rPr>
        <w:t xml:space="preserve">RRC </w:t>
      </w:r>
      <w:r w:rsidR="00C43FF4">
        <w:rPr>
          <w:rFonts w:eastAsiaTheme="minorEastAsia"/>
          <w:lang w:val="en-US" w:eastAsia="zh-CN"/>
        </w:rPr>
        <w:t xml:space="preserve">connected state </w:t>
      </w:r>
      <w:r w:rsidR="00A81120">
        <w:rPr>
          <w:rFonts w:eastAsiaTheme="minorEastAsia"/>
          <w:lang w:val="en-US" w:eastAsia="zh-CN"/>
        </w:rPr>
        <w:t xml:space="preserve">again </w:t>
      </w:r>
      <w:r w:rsidR="00C43FF4">
        <w:rPr>
          <w:rFonts w:eastAsiaTheme="minorEastAsia"/>
          <w:lang w:val="en-US" w:eastAsia="zh-CN"/>
        </w:rPr>
        <w:t xml:space="preserve">to try to continue communication. However, the network may already </w:t>
      </w:r>
      <w:r w:rsidR="00A81120">
        <w:rPr>
          <w:rFonts w:eastAsiaTheme="minorEastAsia"/>
          <w:lang w:val="en-US" w:eastAsia="zh-CN"/>
        </w:rPr>
        <w:t>assumed the</w:t>
      </w:r>
      <w:r w:rsidR="00C43FF4">
        <w:rPr>
          <w:rFonts w:eastAsiaTheme="minorEastAsia"/>
          <w:lang w:val="en-US" w:eastAsia="zh-CN"/>
        </w:rPr>
        <w:t xml:space="preserve"> UE </w:t>
      </w:r>
      <w:r w:rsidR="00A81120">
        <w:rPr>
          <w:rFonts w:eastAsiaTheme="minorEastAsia"/>
          <w:lang w:val="en-US" w:eastAsia="zh-CN"/>
        </w:rPr>
        <w:t xml:space="preserve">is in </w:t>
      </w:r>
      <w:r w:rsidR="00BF1643">
        <w:rPr>
          <w:rFonts w:eastAsiaTheme="minorEastAsia"/>
          <w:lang w:val="en-US" w:eastAsia="zh-CN"/>
        </w:rPr>
        <w:t xml:space="preserve">RRC </w:t>
      </w:r>
      <w:r w:rsidR="00C43FF4">
        <w:rPr>
          <w:rFonts w:eastAsiaTheme="minorEastAsia"/>
          <w:lang w:val="en-US" w:eastAsia="zh-CN"/>
        </w:rPr>
        <w:t xml:space="preserve">idle state due to no response from the UE for a period of time. </w:t>
      </w:r>
      <w:r w:rsidR="00A81120">
        <w:rPr>
          <w:rFonts w:eastAsiaTheme="minorEastAsia"/>
          <w:lang w:val="en-US" w:eastAsia="zh-CN"/>
        </w:rPr>
        <w:t>T</w:t>
      </w:r>
      <w:r w:rsidR="00C43FF4">
        <w:rPr>
          <w:rFonts w:eastAsiaTheme="minorEastAsia"/>
          <w:lang w:val="en-US" w:eastAsia="zh-CN"/>
        </w:rPr>
        <w:t xml:space="preserve">he UE may lose paging in case MT data arrives. In </w:t>
      </w:r>
      <w:r w:rsidR="00A81120">
        <w:rPr>
          <w:rFonts w:eastAsiaTheme="minorEastAsia"/>
          <w:lang w:val="en-US" w:eastAsia="zh-CN"/>
        </w:rPr>
        <w:t xml:space="preserve">all </w:t>
      </w:r>
      <w:r w:rsidR="00C43FF4">
        <w:rPr>
          <w:rFonts w:eastAsiaTheme="minorEastAsia"/>
          <w:lang w:val="en-US" w:eastAsia="zh-CN"/>
        </w:rPr>
        <w:t>cases, there is</w:t>
      </w:r>
      <w:r w:rsidR="00BF1643">
        <w:rPr>
          <w:rFonts w:eastAsiaTheme="minorEastAsia"/>
          <w:lang w:val="en-US" w:eastAsia="zh-CN"/>
        </w:rPr>
        <w:t xml:space="preserve"> RRC</w:t>
      </w:r>
      <w:r w:rsidR="00C43FF4">
        <w:rPr>
          <w:rFonts w:eastAsiaTheme="minorEastAsia"/>
          <w:lang w:val="en-US" w:eastAsia="zh-CN"/>
        </w:rPr>
        <w:t xml:space="preserve"> state inconsistent between the UE and the network. </w:t>
      </w:r>
    </w:p>
    <w:p w:rsidR="00B00681" w:rsidRDefault="00547E77" w:rsidP="00B00681">
      <w:pPr>
        <w:rPr>
          <w:rFonts w:eastAsiaTheme="minorEastAsia"/>
          <w:lang w:eastAsia="zh-CN"/>
        </w:rPr>
      </w:pPr>
      <w:r>
        <w:rPr>
          <w:rFonts w:eastAsiaTheme="minorEastAsia"/>
          <w:lang w:eastAsia="zh-CN"/>
        </w:rPr>
        <w:t xml:space="preserve">In Rel.16 power saving WI, </w:t>
      </w:r>
      <w:r w:rsidR="00F42DBD">
        <w:rPr>
          <w:rFonts w:eastAsiaTheme="minorEastAsia"/>
          <w:lang w:eastAsia="zh-CN"/>
        </w:rPr>
        <w:t xml:space="preserve">it is being specified that </w:t>
      </w:r>
      <w:r>
        <w:rPr>
          <w:rFonts w:eastAsiaTheme="minorEastAsia"/>
          <w:lang w:eastAsia="zh-CN"/>
        </w:rPr>
        <w:t xml:space="preserve">the UE can send a RRC release request to </w:t>
      </w:r>
      <w:proofErr w:type="spellStart"/>
      <w:r>
        <w:rPr>
          <w:rFonts w:eastAsiaTheme="minorEastAsia"/>
          <w:lang w:eastAsia="zh-CN"/>
        </w:rPr>
        <w:t>gNB</w:t>
      </w:r>
      <w:proofErr w:type="spellEnd"/>
      <w:r>
        <w:rPr>
          <w:rFonts w:eastAsiaTheme="minorEastAsia"/>
          <w:lang w:eastAsia="zh-CN"/>
        </w:rPr>
        <w:t xml:space="preserve"> to save UE power. In addition, the UE can indicate the preferred state i.e. idle/inactive</w:t>
      </w:r>
      <w:r w:rsidR="00314E3A">
        <w:rPr>
          <w:rFonts w:eastAsiaTheme="minorEastAsia"/>
          <w:lang w:eastAsia="zh-CN"/>
        </w:rPr>
        <w:t xml:space="preserve"> [2]</w:t>
      </w:r>
      <w:r w:rsidR="00D46FE3">
        <w:rPr>
          <w:rFonts w:eastAsiaTheme="minorEastAsia"/>
          <w:lang w:eastAsia="zh-CN"/>
        </w:rPr>
        <w:t xml:space="preserve"> [3]</w:t>
      </w:r>
      <w:r>
        <w:rPr>
          <w:rFonts w:eastAsiaTheme="minorEastAsia"/>
          <w:lang w:eastAsia="zh-CN"/>
        </w:rPr>
        <w:t xml:space="preserve">. The same mechanism can be reused for MUSIM to solve the state inconsistent issue. To be specific, </w:t>
      </w:r>
      <w:r w:rsidR="003D0D0B">
        <w:rPr>
          <w:rFonts w:eastAsiaTheme="minorEastAsia"/>
          <w:lang w:eastAsia="zh-CN"/>
        </w:rPr>
        <w:t>before</w:t>
      </w:r>
      <w:r>
        <w:rPr>
          <w:rFonts w:eastAsiaTheme="minorEastAsia"/>
          <w:lang w:eastAsia="zh-CN"/>
        </w:rPr>
        <w:t xml:space="preserve"> the UE leaves to USIM B, the UE</w:t>
      </w:r>
      <w:r w:rsidR="00B00681">
        <w:rPr>
          <w:rFonts w:eastAsiaTheme="minorEastAsia"/>
          <w:lang w:eastAsia="zh-CN"/>
        </w:rPr>
        <w:t xml:space="preserve"> sends a RRC release request to </w:t>
      </w:r>
      <w:proofErr w:type="spellStart"/>
      <w:r w:rsidR="00B00681">
        <w:rPr>
          <w:rFonts w:eastAsiaTheme="minorEastAsia"/>
          <w:lang w:eastAsia="zh-CN"/>
        </w:rPr>
        <w:t>gNB</w:t>
      </w:r>
      <w:proofErr w:type="spellEnd"/>
      <w:r w:rsidR="00B00681">
        <w:rPr>
          <w:rFonts w:eastAsiaTheme="minorEastAsia"/>
          <w:lang w:eastAsia="zh-CN"/>
        </w:rPr>
        <w:t xml:space="preserve"> of USIM A</w:t>
      </w:r>
      <w:r w:rsidR="00C12077">
        <w:rPr>
          <w:rFonts w:eastAsiaTheme="minorEastAsia"/>
          <w:lang w:eastAsia="zh-CN"/>
        </w:rPr>
        <w:t>, therefore the</w:t>
      </w:r>
      <w:r w:rsidR="00D0608F">
        <w:rPr>
          <w:rFonts w:eastAsiaTheme="minorEastAsia"/>
          <w:lang w:eastAsia="zh-CN"/>
        </w:rPr>
        <w:t xml:space="preserve"> state inconsistent issue can be solved. If the network </w:t>
      </w:r>
      <w:r w:rsidR="00C12077">
        <w:rPr>
          <w:rFonts w:eastAsiaTheme="minorEastAsia"/>
          <w:lang w:eastAsia="zh-CN"/>
        </w:rPr>
        <w:t xml:space="preserve">moves </w:t>
      </w:r>
      <w:r w:rsidR="00D0608F">
        <w:rPr>
          <w:rFonts w:eastAsiaTheme="minorEastAsia"/>
          <w:lang w:eastAsia="zh-CN"/>
        </w:rPr>
        <w:t xml:space="preserve">the UE to </w:t>
      </w:r>
      <w:r w:rsidR="00BF1643">
        <w:rPr>
          <w:rFonts w:eastAsiaTheme="minorEastAsia"/>
          <w:lang w:eastAsia="zh-CN"/>
        </w:rPr>
        <w:t xml:space="preserve">RRC </w:t>
      </w:r>
      <w:r w:rsidR="00D0608F">
        <w:rPr>
          <w:rFonts w:eastAsiaTheme="minorEastAsia"/>
          <w:lang w:eastAsia="zh-CN"/>
        </w:rPr>
        <w:t>idle state, the on-going connection is release</w:t>
      </w:r>
      <w:r w:rsidR="00BF1643">
        <w:rPr>
          <w:rFonts w:eastAsiaTheme="minorEastAsia"/>
          <w:lang w:eastAsia="zh-CN"/>
        </w:rPr>
        <w:t>d</w:t>
      </w:r>
      <w:r w:rsidR="00D0608F">
        <w:rPr>
          <w:rFonts w:eastAsiaTheme="minorEastAsia"/>
          <w:lang w:eastAsia="zh-CN"/>
        </w:rPr>
        <w:t xml:space="preserve">. If the network </w:t>
      </w:r>
      <w:r w:rsidR="00B17F4E">
        <w:rPr>
          <w:rFonts w:eastAsiaTheme="minorEastAsia"/>
          <w:lang w:eastAsia="zh-CN"/>
        </w:rPr>
        <w:t xml:space="preserve">moves </w:t>
      </w:r>
      <w:r w:rsidR="00D0608F">
        <w:rPr>
          <w:rFonts w:eastAsiaTheme="minorEastAsia"/>
          <w:lang w:eastAsia="zh-CN"/>
        </w:rPr>
        <w:t xml:space="preserve">the UE to </w:t>
      </w:r>
      <w:r w:rsidR="00BF1643">
        <w:rPr>
          <w:rFonts w:eastAsiaTheme="minorEastAsia"/>
          <w:lang w:eastAsia="zh-CN"/>
        </w:rPr>
        <w:t xml:space="preserve">RRC </w:t>
      </w:r>
      <w:r w:rsidR="00D0608F">
        <w:rPr>
          <w:rFonts w:eastAsiaTheme="minorEastAsia"/>
          <w:lang w:eastAsia="zh-CN"/>
        </w:rPr>
        <w:t>inactive state, the on-going connection is suspended</w:t>
      </w:r>
      <w:r w:rsidR="003D4609">
        <w:rPr>
          <w:rFonts w:eastAsiaTheme="minorEastAsia"/>
          <w:lang w:eastAsia="zh-CN"/>
        </w:rPr>
        <w:t xml:space="preserve"> and the</w:t>
      </w:r>
      <w:r w:rsidR="00AB4956">
        <w:rPr>
          <w:rFonts w:eastAsiaTheme="minorEastAsia"/>
          <w:lang w:eastAsia="zh-CN"/>
        </w:rPr>
        <w:t xml:space="preserve"> UE can use legacy</w:t>
      </w:r>
      <w:r w:rsidR="00BF1643">
        <w:rPr>
          <w:rFonts w:eastAsiaTheme="minorEastAsia"/>
          <w:lang w:eastAsia="zh-CN"/>
        </w:rPr>
        <w:t xml:space="preserve"> connection</w:t>
      </w:r>
      <w:r w:rsidR="00AB4956">
        <w:rPr>
          <w:rFonts w:eastAsiaTheme="minorEastAsia"/>
          <w:lang w:eastAsia="zh-CN"/>
        </w:rPr>
        <w:t xml:space="preserve"> resume procedure to resume the connection.</w:t>
      </w:r>
    </w:p>
    <w:p w:rsidR="00316930" w:rsidRDefault="00B00681" w:rsidP="009E34DA">
      <w:pPr>
        <w:rPr>
          <w:rFonts w:eastAsia="MS Mincho"/>
          <w:b/>
        </w:rPr>
      </w:pPr>
      <w:r w:rsidRPr="001E5E98">
        <w:rPr>
          <w:rFonts w:eastAsiaTheme="minorEastAsia"/>
          <w:b/>
          <w:lang w:eastAsia="zh-CN"/>
        </w:rPr>
        <w:t>Observation</w:t>
      </w:r>
      <w:r>
        <w:rPr>
          <w:rFonts w:eastAsiaTheme="minorEastAsia"/>
          <w:b/>
          <w:lang w:eastAsia="zh-CN"/>
        </w:rPr>
        <w:t xml:space="preserve"> </w:t>
      </w:r>
      <w:r w:rsidR="00EC68A7">
        <w:rPr>
          <w:rFonts w:eastAsiaTheme="minorEastAsia"/>
          <w:b/>
          <w:lang w:eastAsia="zh-CN"/>
        </w:rPr>
        <w:t>1</w:t>
      </w:r>
      <w:r w:rsidRPr="001E5E98">
        <w:rPr>
          <w:rFonts w:eastAsiaTheme="minorEastAsia"/>
          <w:b/>
          <w:lang w:eastAsia="zh-CN"/>
        </w:rPr>
        <w:t>:</w:t>
      </w:r>
      <w:r w:rsidR="00316930" w:rsidRPr="00316930">
        <w:rPr>
          <w:rFonts w:eastAsia="MS Mincho"/>
          <w:b/>
        </w:rPr>
        <w:t xml:space="preserve"> </w:t>
      </w:r>
      <w:r w:rsidR="00F42DBD">
        <w:rPr>
          <w:rFonts w:eastAsia="MS Mincho"/>
          <w:b/>
        </w:rPr>
        <w:t>T</w:t>
      </w:r>
      <w:r w:rsidR="00B91A2C" w:rsidRPr="00B91A2C">
        <w:rPr>
          <w:rFonts w:eastAsia="MS Mincho"/>
          <w:b/>
        </w:rPr>
        <w:t xml:space="preserve">he </w:t>
      </w:r>
      <w:r w:rsidR="00F42DBD">
        <w:rPr>
          <w:rFonts w:eastAsia="MS Mincho"/>
          <w:b/>
        </w:rPr>
        <w:t xml:space="preserve">mechanism of </w:t>
      </w:r>
      <w:r w:rsidR="00CD5D3A" w:rsidRPr="00CD5D3A">
        <w:rPr>
          <w:rFonts w:eastAsia="MS Mincho"/>
          <w:b/>
        </w:rPr>
        <w:t>suspension (or release) and resumption</w:t>
      </w:r>
      <w:r w:rsidR="00B91A2C" w:rsidRPr="00B91A2C">
        <w:rPr>
          <w:rFonts w:eastAsia="MS Mincho"/>
          <w:b/>
        </w:rPr>
        <w:t xml:space="preserve"> </w:t>
      </w:r>
      <w:r w:rsidR="00CD5D3A" w:rsidRPr="00CD5D3A">
        <w:rPr>
          <w:rFonts w:eastAsia="MS Mincho"/>
          <w:b/>
        </w:rPr>
        <w:t>of an ongoing connection</w:t>
      </w:r>
      <w:r w:rsidR="00F42DBD">
        <w:rPr>
          <w:rFonts w:eastAsia="MS Mincho"/>
          <w:b/>
        </w:rPr>
        <w:t xml:space="preserve"> </w:t>
      </w:r>
      <w:r w:rsidR="002C4553">
        <w:rPr>
          <w:rFonts w:eastAsia="MS Mincho"/>
          <w:b/>
        </w:rPr>
        <w:t xml:space="preserve">is a </w:t>
      </w:r>
      <w:r w:rsidR="002C4553">
        <w:rPr>
          <w:rFonts w:eastAsiaTheme="minorEastAsia"/>
          <w:b/>
          <w:lang w:eastAsia="zh-CN"/>
        </w:rPr>
        <w:t xml:space="preserve">RAN </w:t>
      </w:r>
      <w:r w:rsidR="002C4553">
        <w:rPr>
          <w:rFonts w:eastAsiaTheme="minorEastAsia" w:hint="eastAsia"/>
          <w:b/>
          <w:lang w:eastAsia="zh-CN"/>
        </w:rPr>
        <w:t>dominated issue</w:t>
      </w:r>
      <w:r w:rsidR="002C4553">
        <w:rPr>
          <w:rFonts w:eastAsiaTheme="minorEastAsia"/>
          <w:b/>
          <w:lang w:eastAsia="zh-CN"/>
        </w:rPr>
        <w:t xml:space="preserve"> and should be</w:t>
      </w:r>
      <w:r w:rsidR="00F42DBD">
        <w:rPr>
          <w:rFonts w:eastAsia="MS Mincho"/>
          <w:b/>
        </w:rPr>
        <w:t xml:space="preserve"> discussed by RAN WGs</w:t>
      </w:r>
      <w:r w:rsidR="00B91A2C" w:rsidRPr="00B91A2C">
        <w:rPr>
          <w:rFonts w:eastAsia="MS Mincho"/>
          <w:b/>
        </w:rPr>
        <w:t>.</w:t>
      </w:r>
      <w:r w:rsidR="00B91A2C">
        <w:rPr>
          <w:rFonts w:eastAsia="MS Mincho"/>
          <w:b/>
        </w:rPr>
        <w:t xml:space="preserve"> </w:t>
      </w:r>
    </w:p>
    <w:p w:rsidR="005B7B91" w:rsidRDefault="00E236D8" w:rsidP="005B7B91">
      <w:pPr>
        <w:pStyle w:val="Heading1"/>
        <w:numPr>
          <w:ilvl w:val="0"/>
          <w:numId w:val="1"/>
        </w:numPr>
        <w:ind w:left="426" w:hanging="426"/>
      </w:pPr>
      <w:r>
        <w:t xml:space="preserve">Summary and </w:t>
      </w:r>
      <w:r w:rsidR="005B7B91">
        <w:t>Proposal</w:t>
      </w:r>
    </w:p>
    <w:p w:rsidR="00A53A46" w:rsidRDefault="00E236D8" w:rsidP="00202DB5">
      <w:pPr>
        <w:pStyle w:val="paragraph"/>
        <w:snapToGrid w:val="0"/>
        <w:spacing w:before="0" w:beforeAutospacing="0" w:after="120" w:afterAutospacing="0"/>
        <w:textAlignment w:val="baseline"/>
        <w:rPr>
          <w:rFonts w:eastAsia="MS Mincho"/>
          <w:color w:val="000000"/>
          <w:sz w:val="20"/>
          <w:szCs w:val="20"/>
          <w:lang w:val="en-GB" w:eastAsia="ja-JP"/>
        </w:rPr>
      </w:pPr>
      <w:r w:rsidRPr="009903C9">
        <w:rPr>
          <w:rFonts w:eastAsia="MS Mincho"/>
          <w:color w:val="000000"/>
          <w:sz w:val="20"/>
          <w:szCs w:val="20"/>
          <w:lang w:val="en-GB" w:eastAsia="ja-JP"/>
        </w:rPr>
        <w:t xml:space="preserve">In summary, </w:t>
      </w:r>
      <w:r w:rsidR="00A53A46">
        <w:rPr>
          <w:rFonts w:eastAsia="MS Mincho"/>
          <w:color w:val="000000"/>
          <w:sz w:val="20"/>
          <w:szCs w:val="20"/>
          <w:lang w:val="en-GB" w:eastAsia="ja-JP"/>
        </w:rPr>
        <w:t>we p</w:t>
      </w:r>
      <w:r w:rsidR="00E10C3A">
        <w:rPr>
          <w:rFonts w:eastAsia="MS Mincho"/>
          <w:color w:val="000000"/>
          <w:sz w:val="20"/>
          <w:szCs w:val="20"/>
          <w:lang w:val="en-GB" w:eastAsia="ja-JP"/>
        </w:rPr>
        <w:t>rovide analysis on the</w:t>
      </w:r>
      <w:r w:rsidR="001A7E8B">
        <w:rPr>
          <w:rFonts w:eastAsia="MS Mincho"/>
          <w:color w:val="000000"/>
          <w:sz w:val="20"/>
          <w:szCs w:val="20"/>
          <w:lang w:val="en-GB" w:eastAsia="ja-JP"/>
        </w:rPr>
        <w:t xml:space="preserve"> issue of</w:t>
      </w:r>
      <w:r w:rsidR="00E10C3A">
        <w:rPr>
          <w:rFonts w:eastAsia="MS Mincho"/>
          <w:color w:val="000000"/>
          <w:sz w:val="20"/>
          <w:szCs w:val="20"/>
          <w:lang w:val="en-GB" w:eastAsia="ja-JP"/>
        </w:rPr>
        <w:t xml:space="preserve"> </w:t>
      </w:r>
      <w:r w:rsidR="001A7E8B">
        <w:rPr>
          <w:rFonts w:eastAsia="MS Mincho"/>
          <w:color w:val="000000"/>
          <w:sz w:val="20"/>
          <w:szCs w:val="20"/>
          <w:lang w:val="en-GB" w:eastAsia="ja-JP"/>
        </w:rPr>
        <w:t xml:space="preserve">RRC </w:t>
      </w:r>
      <w:r w:rsidR="00E10C3A">
        <w:rPr>
          <w:rFonts w:eastAsia="MS Mincho"/>
          <w:color w:val="000000"/>
          <w:sz w:val="20"/>
          <w:szCs w:val="20"/>
          <w:lang w:val="en-GB" w:eastAsia="ja-JP"/>
        </w:rPr>
        <w:t>state inconsistent between the UE and the network</w:t>
      </w:r>
      <w:r w:rsidR="00202DB5">
        <w:rPr>
          <w:rFonts w:eastAsia="MS Mincho"/>
          <w:color w:val="000000"/>
          <w:sz w:val="20"/>
          <w:szCs w:val="20"/>
          <w:lang w:val="en-GB" w:eastAsia="ja-JP"/>
        </w:rPr>
        <w:t xml:space="preserve"> when the UE leaves one USIM to connect to the other USIM</w:t>
      </w:r>
      <w:r w:rsidR="00A53A46">
        <w:rPr>
          <w:rFonts w:eastAsia="MS Mincho"/>
          <w:color w:val="000000"/>
          <w:sz w:val="20"/>
          <w:szCs w:val="20"/>
          <w:lang w:val="en-GB" w:eastAsia="ja-JP"/>
        </w:rPr>
        <w:t xml:space="preserve">. </w:t>
      </w:r>
      <w:r w:rsidR="00AD69B2">
        <w:rPr>
          <w:rFonts w:eastAsia="MS Mincho"/>
          <w:color w:val="000000"/>
          <w:sz w:val="20"/>
          <w:szCs w:val="20"/>
          <w:lang w:val="en-GB" w:eastAsia="ja-JP"/>
        </w:rPr>
        <w:t xml:space="preserve">The </w:t>
      </w:r>
      <w:r w:rsidR="001A7E8B">
        <w:rPr>
          <w:rFonts w:eastAsia="MS Mincho"/>
          <w:color w:val="000000"/>
          <w:sz w:val="20"/>
          <w:szCs w:val="20"/>
          <w:lang w:val="en-GB" w:eastAsia="ja-JP"/>
        </w:rPr>
        <w:t xml:space="preserve">existing mechanism of </w:t>
      </w:r>
      <w:r w:rsidR="001A7E8B" w:rsidRPr="00AD69B2">
        <w:rPr>
          <w:rFonts w:eastAsia="MS Mincho"/>
          <w:color w:val="000000"/>
          <w:sz w:val="20"/>
          <w:szCs w:val="20"/>
          <w:lang w:val="en-GB" w:eastAsia="ja-JP"/>
        </w:rPr>
        <w:t xml:space="preserve">suspension (or release) and resumption </w:t>
      </w:r>
      <w:r w:rsidR="001A7E8B">
        <w:rPr>
          <w:rFonts w:eastAsia="MS Mincho"/>
          <w:color w:val="000000"/>
          <w:sz w:val="20"/>
          <w:szCs w:val="20"/>
          <w:lang w:val="en-GB" w:eastAsia="ja-JP"/>
        </w:rPr>
        <w:t xml:space="preserve">of </w:t>
      </w:r>
      <w:r w:rsidR="001A7E8B" w:rsidRPr="00AD69B2">
        <w:rPr>
          <w:rFonts w:eastAsia="MS Mincho"/>
          <w:color w:val="000000"/>
          <w:sz w:val="20"/>
          <w:szCs w:val="20"/>
          <w:lang w:val="en-GB" w:eastAsia="ja-JP"/>
        </w:rPr>
        <w:t>an ongoing connection</w:t>
      </w:r>
      <w:r w:rsidR="001A7E8B">
        <w:rPr>
          <w:rFonts w:eastAsia="MS Mincho"/>
          <w:color w:val="000000"/>
          <w:sz w:val="20"/>
          <w:szCs w:val="20"/>
          <w:lang w:val="en-GB" w:eastAsia="ja-JP"/>
        </w:rPr>
        <w:t xml:space="preserve">, i.e., </w:t>
      </w:r>
      <w:r w:rsidR="00AD69B2">
        <w:rPr>
          <w:rFonts w:eastAsia="MS Mincho"/>
          <w:color w:val="000000"/>
          <w:sz w:val="20"/>
          <w:szCs w:val="20"/>
          <w:lang w:val="en-GB" w:eastAsia="ja-JP"/>
        </w:rPr>
        <w:t>UE RRC release request mechanism specified in power saving WI</w:t>
      </w:r>
      <w:r w:rsidR="001A7E8B">
        <w:rPr>
          <w:rFonts w:eastAsia="MS Mincho"/>
          <w:color w:val="000000"/>
          <w:sz w:val="20"/>
          <w:szCs w:val="20"/>
          <w:lang w:val="en-GB" w:eastAsia="ja-JP"/>
        </w:rPr>
        <w:t>,</w:t>
      </w:r>
      <w:r w:rsidR="00AD69B2">
        <w:rPr>
          <w:rFonts w:eastAsia="MS Mincho"/>
          <w:color w:val="000000"/>
          <w:sz w:val="20"/>
          <w:szCs w:val="20"/>
          <w:lang w:val="en-GB" w:eastAsia="ja-JP"/>
        </w:rPr>
        <w:t xml:space="preserve"> can solve the problem. S</w:t>
      </w:r>
      <w:r w:rsidR="00202DB5">
        <w:rPr>
          <w:rFonts w:eastAsia="MS Mincho"/>
          <w:color w:val="000000"/>
          <w:sz w:val="20"/>
          <w:szCs w:val="20"/>
          <w:lang w:val="en-GB" w:eastAsia="ja-JP"/>
        </w:rPr>
        <w:t xml:space="preserve">o </w:t>
      </w:r>
      <w:r w:rsidR="00A53A46">
        <w:rPr>
          <w:rFonts w:eastAsia="MS Mincho"/>
          <w:color w:val="000000"/>
          <w:sz w:val="20"/>
          <w:szCs w:val="20"/>
          <w:lang w:val="en-GB" w:eastAsia="ja-JP"/>
        </w:rPr>
        <w:t>it is proposed</w:t>
      </w:r>
      <w:r w:rsidR="005B36BC">
        <w:rPr>
          <w:rFonts w:eastAsia="MS Mincho"/>
          <w:color w:val="000000"/>
          <w:sz w:val="20"/>
          <w:szCs w:val="20"/>
          <w:lang w:val="en-GB" w:eastAsia="ja-JP"/>
        </w:rPr>
        <w:t xml:space="preserve"> that </w:t>
      </w:r>
      <w:r w:rsidR="005B36BC" w:rsidRPr="005B36BC">
        <w:rPr>
          <w:rFonts w:eastAsia="MS Mincho"/>
          <w:color w:val="000000"/>
          <w:sz w:val="20"/>
          <w:szCs w:val="20"/>
          <w:lang w:val="en-GB" w:eastAsia="ja-JP"/>
        </w:rPr>
        <w:t>SA2 should have coordination with RAN WGs for this objectiv</w:t>
      </w:r>
      <w:r w:rsidR="00B105DB">
        <w:rPr>
          <w:rFonts w:eastAsia="MS Mincho"/>
          <w:color w:val="000000"/>
          <w:sz w:val="20"/>
          <w:szCs w:val="20"/>
          <w:lang w:val="en-GB" w:eastAsia="ja-JP"/>
        </w:rPr>
        <w:t>e</w:t>
      </w:r>
      <w:r w:rsidR="001A7E8B" w:rsidRPr="00A53A46">
        <w:rPr>
          <w:rFonts w:eastAsia="MS Mincho"/>
          <w:color w:val="000000"/>
          <w:sz w:val="20"/>
          <w:szCs w:val="20"/>
          <w:lang w:val="en-GB" w:eastAsia="ja-JP"/>
        </w:rPr>
        <w:t>.</w:t>
      </w:r>
      <w:r w:rsidR="001A7E8B">
        <w:rPr>
          <w:rFonts w:eastAsia="MS Mincho"/>
          <w:color w:val="000000"/>
          <w:sz w:val="20"/>
          <w:szCs w:val="20"/>
          <w:lang w:val="en-GB" w:eastAsia="ja-JP"/>
        </w:rPr>
        <w:t xml:space="preserve"> </w:t>
      </w:r>
    </w:p>
    <w:p w:rsidR="009C56A2" w:rsidRDefault="00041F61" w:rsidP="00202DB5">
      <w:pPr>
        <w:pStyle w:val="paragraph"/>
        <w:snapToGrid w:val="0"/>
        <w:spacing w:before="0" w:beforeAutospacing="0" w:after="120" w:afterAutospacing="0"/>
        <w:textAlignment w:val="baseline"/>
        <w:rPr>
          <w:rFonts w:eastAsiaTheme="minorEastAsia"/>
          <w:b/>
          <w:sz w:val="20"/>
          <w:szCs w:val="20"/>
          <w:lang w:eastAsia="zh-CN"/>
        </w:rPr>
      </w:pPr>
      <w:r>
        <w:rPr>
          <w:rFonts w:eastAsiaTheme="minorEastAsia" w:hint="eastAsia"/>
          <w:b/>
          <w:sz w:val="20"/>
          <w:szCs w:val="20"/>
          <w:lang w:eastAsia="zh-CN"/>
        </w:rPr>
        <w:t xml:space="preserve">Proposal 1: </w:t>
      </w:r>
      <w:r w:rsidR="00115D53">
        <w:rPr>
          <w:rFonts w:eastAsiaTheme="minorEastAsia"/>
          <w:b/>
          <w:sz w:val="20"/>
          <w:szCs w:val="20"/>
          <w:lang w:eastAsia="zh-CN"/>
        </w:rPr>
        <w:t xml:space="preserve">The </w:t>
      </w:r>
      <w:r w:rsidR="00115D53" w:rsidRPr="00115D53">
        <w:rPr>
          <w:rFonts w:eastAsiaTheme="minorEastAsia"/>
          <w:b/>
          <w:sz w:val="20"/>
          <w:szCs w:val="20"/>
          <w:lang w:eastAsia="zh-CN"/>
        </w:rPr>
        <w:t>mechanism of suspension (or release) and resumption of an ongoing connection</w:t>
      </w:r>
      <w:r w:rsidR="00115D53">
        <w:rPr>
          <w:rFonts w:eastAsiaTheme="minorEastAsia"/>
          <w:b/>
          <w:sz w:val="20"/>
          <w:szCs w:val="20"/>
          <w:lang w:eastAsia="zh-CN"/>
        </w:rPr>
        <w:t xml:space="preserve"> has strong dependency with RAN issues and solutions. SA2 should have coordination with RAN WGs for this objective. </w:t>
      </w:r>
    </w:p>
    <w:p w:rsidR="00DD0F5B" w:rsidRDefault="00DD0F5B" w:rsidP="00DD0F5B">
      <w:pPr>
        <w:pStyle w:val="Heading1"/>
        <w:numPr>
          <w:ilvl w:val="0"/>
          <w:numId w:val="1"/>
        </w:numPr>
        <w:ind w:left="426" w:hanging="426"/>
      </w:pPr>
      <w:r>
        <w:lastRenderedPageBreak/>
        <w:t>References</w:t>
      </w:r>
    </w:p>
    <w:p w:rsidR="00415171" w:rsidRDefault="00DD0F5B" w:rsidP="006D07BB">
      <w:pPr>
        <w:rPr>
          <w:rFonts w:eastAsia="MS Mincho"/>
        </w:rPr>
      </w:pPr>
      <w:r w:rsidRPr="00DD0F5B">
        <w:rPr>
          <w:rFonts w:eastAsia="MS Mincho"/>
        </w:rPr>
        <w:t>[1]</w:t>
      </w:r>
      <w:r>
        <w:rPr>
          <w:rFonts w:eastAsia="MS Mincho"/>
        </w:rPr>
        <w:t xml:space="preserve"> </w:t>
      </w:r>
      <w:r w:rsidRPr="00DD0F5B">
        <w:rPr>
          <w:rFonts w:eastAsia="MS Mincho"/>
        </w:rPr>
        <w:t>SP-1</w:t>
      </w:r>
      <w:r w:rsidR="00E702FB">
        <w:rPr>
          <w:rFonts w:eastAsia="MS Mincho"/>
        </w:rPr>
        <w:t>90248</w:t>
      </w:r>
      <w:r w:rsidR="00725C62">
        <w:rPr>
          <w:rFonts w:eastAsia="MS Mincho"/>
        </w:rPr>
        <w:t>,</w:t>
      </w:r>
      <w:r w:rsidRPr="00DD0F5B">
        <w:rPr>
          <w:rFonts w:eastAsia="MS Mincho"/>
        </w:rPr>
        <w:t xml:space="preserve"> </w:t>
      </w:r>
      <w:r w:rsidR="00E702FB" w:rsidRPr="00E702FB">
        <w:rPr>
          <w:rFonts w:eastAsia="MS Mincho"/>
        </w:rPr>
        <w:t>Revised SID: Study on system enablers for multi-SIM devices</w:t>
      </w:r>
    </w:p>
    <w:p w:rsidR="00314E3A" w:rsidRDefault="00314E3A" w:rsidP="006D07BB">
      <w:pPr>
        <w:rPr>
          <w:rFonts w:eastAsia="MS Mincho"/>
        </w:rPr>
      </w:pPr>
      <w:r w:rsidRPr="00D46FE3">
        <w:rPr>
          <w:rFonts w:eastAsia="MS Mincho"/>
        </w:rPr>
        <w:t xml:space="preserve">[2] </w:t>
      </w:r>
      <w:r w:rsidR="00D46FE3" w:rsidRPr="00D46FE3">
        <w:rPr>
          <w:rFonts w:eastAsia="MS Mincho"/>
        </w:rPr>
        <w:t>R2-1908601</w:t>
      </w:r>
      <w:r w:rsidR="00D46FE3">
        <w:rPr>
          <w:rFonts w:eastAsia="MS Mincho"/>
        </w:rPr>
        <w:t xml:space="preserve">, </w:t>
      </w:r>
      <w:r w:rsidR="00D46FE3" w:rsidRPr="00D46FE3">
        <w:rPr>
          <w:rFonts w:eastAsia="MS Mincho"/>
        </w:rPr>
        <w:t>Report of 3GPP TSG RAN2#106 meeting, Reno, USA</w:t>
      </w:r>
      <w:r w:rsidR="00D46FE3" w:rsidRPr="00D46FE3" w:rsidDel="00D46FE3">
        <w:rPr>
          <w:rFonts w:eastAsia="MS Mincho"/>
        </w:rPr>
        <w:t xml:space="preserve"> </w:t>
      </w:r>
    </w:p>
    <w:p w:rsidR="00D46FE3" w:rsidRPr="002D1B12" w:rsidRDefault="00D46FE3" w:rsidP="006D07BB">
      <w:pPr>
        <w:rPr>
          <w:rFonts w:eastAsia="MS Mincho"/>
        </w:rPr>
      </w:pPr>
      <w:r>
        <w:rPr>
          <w:rFonts w:eastAsia="MS Mincho"/>
        </w:rPr>
        <w:t xml:space="preserve">[3] </w:t>
      </w:r>
      <w:r w:rsidR="00AA4ADD" w:rsidRPr="00AA4ADD">
        <w:rPr>
          <w:rFonts w:eastAsia="MS Mincho"/>
        </w:rPr>
        <w:t>Draft_RAN2_107_Report_v1.zip</w:t>
      </w:r>
      <w:r>
        <w:rPr>
          <w:rFonts w:eastAsia="MS Mincho"/>
        </w:rPr>
        <w:t xml:space="preserve">, </w:t>
      </w:r>
      <w:r w:rsidR="00AA4ADD" w:rsidRPr="00AA4ADD">
        <w:rPr>
          <w:rFonts w:eastAsia="MS Mincho"/>
        </w:rPr>
        <w:t>https://www.3gpp.org/ftp/tsg_ran/WG2_RL2/TSGR2_107/Report/</w:t>
      </w:r>
    </w:p>
    <w:sectPr w:rsidR="00D46FE3" w:rsidRPr="002D1B12"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B39" w:rsidRDefault="003E4B39">
      <w:r>
        <w:separator/>
      </w:r>
    </w:p>
    <w:p w:rsidR="003E4B39" w:rsidRDefault="003E4B39"/>
  </w:endnote>
  <w:endnote w:type="continuationSeparator" w:id="0">
    <w:p w:rsidR="003E4B39" w:rsidRDefault="003E4B39">
      <w:r>
        <w:continuationSeparator/>
      </w:r>
    </w:p>
    <w:p w:rsidR="003E4B39" w:rsidRDefault="003E4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B39" w:rsidRDefault="003E4B39">
      <w:r>
        <w:separator/>
      </w:r>
    </w:p>
    <w:p w:rsidR="003E4B39" w:rsidRDefault="003E4B39"/>
  </w:footnote>
  <w:footnote w:type="continuationSeparator" w:id="0">
    <w:p w:rsidR="003E4B39" w:rsidRDefault="003E4B39">
      <w:r>
        <w:continuationSeparator/>
      </w:r>
    </w:p>
    <w:p w:rsidR="003E4B39" w:rsidRDefault="003E4B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F7B18">
      <w:rPr>
        <w:rFonts w:ascii="Arial" w:hAnsi="Arial" w:cs="Arial"/>
        <w:b/>
        <w:bCs/>
        <w:sz w:val="18"/>
      </w:rPr>
      <w:fldChar w:fldCharType="begin"/>
    </w:r>
    <w:r>
      <w:rPr>
        <w:rFonts w:ascii="Arial" w:hAnsi="Arial" w:cs="Arial"/>
        <w:b/>
        <w:bCs/>
        <w:sz w:val="18"/>
      </w:rPr>
      <w:instrText xml:space="preserve">page </w:instrText>
    </w:r>
    <w:r w:rsidR="00FF7B18">
      <w:rPr>
        <w:rFonts w:ascii="Arial" w:hAnsi="Arial" w:cs="Arial"/>
        <w:b/>
        <w:bCs/>
        <w:sz w:val="18"/>
      </w:rPr>
      <w:fldChar w:fldCharType="separate"/>
    </w:r>
    <w:r w:rsidR="00185EDA">
      <w:rPr>
        <w:rFonts w:ascii="Arial" w:hAnsi="Arial" w:cs="Arial"/>
        <w:b/>
        <w:bCs/>
        <w:noProof/>
        <w:sz w:val="18"/>
      </w:rPr>
      <w:t>1</w:t>
    </w:r>
    <w:r w:rsidR="00FF7B18">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num>
  <w:num w:numId="4">
    <w:abstractNumId w:val="14"/>
  </w:num>
  <w:num w:numId="5">
    <w:abstractNumId w:val="4"/>
  </w:num>
  <w:num w:numId="6">
    <w:abstractNumId w:val="7"/>
  </w:num>
  <w:num w:numId="7">
    <w:abstractNumId w:val="11"/>
  </w:num>
  <w:num w:numId="8">
    <w:abstractNumId w:val="1"/>
  </w:num>
  <w:num w:numId="9">
    <w:abstractNumId w:val="5"/>
  </w:num>
  <w:num w:numId="10">
    <w:abstractNumId w:val="21"/>
  </w:num>
  <w:num w:numId="11">
    <w:abstractNumId w:val="13"/>
  </w:num>
  <w:num w:numId="12">
    <w:abstractNumId w:val="17"/>
  </w:num>
  <w:num w:numId="13">
    <w:abstractNumId w:val="3"/>
  </w:num>
  <w:num w:numId="14">
    <w:abstractNumId w:val="9"/>
  </w:num>
  <w:num w:numId="15">
    <w:abstractNumId w:val="10"/>
  </w:num>
  <w:num w:numId="16">
    <w:abstractNumId w:val="2"/>
  </w:num>
  <w:num w:numId="17">
    <w:abstractNumId w:val="8"/>
  </w:num>
  <w:num w:numId="18">
    <w:abstractNumId w:val="0"/>
  </w:num>
  <w:num w:numId="19">
    <w:abstractNumId w:val="19"/>
  </w:num>
  <w:num w:numId="20">
    <w:abstractNumId w:val="18"/>
  </w:num>
  <w:num w:numId="21">
    <w:abstractNumId w:val="20"/>
  </w:num>
  <w:num w:numId="2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20174"/>
    <w:rsid w:val="00021168"/>
    <w:rsid w:val="00021BE9"/>
    <w:rsid w:val="000222BA"/>
    <w:rsid w:val="000333EC"/>
    <w:rsid w:val="00034673"/>
    <w:rsid w:val="000374E9"/>
    <w:rsid w:val="00041F61"/>
    <w:rsid w:val="00046CF5"/>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EA"/>
    <w:rsid w:val="00066C03"/>
    <w:rsid w:val="00072A8B"/>
    <w:rsid w:val="00072B12"/>
    <w:rsid w:val="00073D18"/>
    <w:rsid w:val="00076C21"/>
    <w:rsid w:val="00077D47"/>
    <w:rsid w:val="00083303"/>
    <w:rsid w:val="000850FC"/>
    <w:rsid w:val="00085614"/>
    <w:rsid w:val="00087773"/>
    <w:rsid w:val="0009083F"/>
    <w:rsid w:val="00090B08"/>
    <w:rsid w:val="00091801"/>
    <w:rsid w:val="000919B7"/>
    <w:rsid w:val="00094211"/>
    <w:rsid w:val="0009583D"/>
    <w:rsid w:val="00096E4E"/>
    <w:rsid w:val="00097EEA"/>
    <w:rsid w:val="000A0319"/>
    <w:rsid w:val="000A2F40"/>
    <w:rsid w:val="000A3AC9"/>
    <w:rsid w:val="000A584C"/>
    <w:rsid w:val="000A6EB8"/>
    <w:rsid w:val="000A716F"/>
    <w:rsid w:val="000B2621"/>
    <w:rsid w:val="000B42DE"/>
    <w:rsid w:val="000B4848"/>
    <w:rsid w:val="000B75BA"/>
    <w:rsid w:val="000C0F38"/>
    <w:rsid w:val="000C350D"/>
    <w:rsid w:val="000C4072"/>
    <w:rsid w:val="000C4C06"/>
    <w:rsid w:val="000C5E68"/>
    <w:rsid w:val="000C66CC"/>
    <w:rsid w:val="000D323A"/>
    <w:rsid w:val="000D45A3"/>
    <w:rsid w:val="000E0233"/>
    <w:rsid w:val="000E0A22"/>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2F8C"/>
    <w:rsid w:val="001132A6"/>
    <w:rsid w:val="00115D53"/>
    <w:rsid w:val="00116A23"/>
    <w:rsid w:val="0012114C"/>
    <w:rsid w:val="001213AE"/>
    <w:rsid w:val="0012214C"/>
    <w:rsid w:val="00123E84"/>
    <w:rsid w:val="001249F9"/>
    <w:rsid w:val="00124F75"/>
    <w:rsid w:val="00127E21"/>
    <w:rsid w:val="00131CFA"/>
    <w:rsid w:val="0013204E"/>
    <w:rsid w:val="001321F1"/>
    <w:rsid w:val="001375C1"/>
    <w:rsid w:val="00140DEA"/>
    <w:rsid w:val="00144D9B"/>
    <w:rsid w:val="001461D4"/>
    <w:rsid w:val="00151ECF"/>
    <w:rsid w:val="00152B07"/>
    <w:rsid w:val="00157C00"/>
    <w:rsid w:val="00160D5C"/>
    <w:rsid w:val="001614AD"/>
    <w:rsid w:val="001631E8"/>
    <w:rsid w:val="001649CC"/>
    <w:rsid w:val="0016659D"/>
    <w:rsid w:val="00166834"/>
    <w:rsid w:val="00167A94"/>
    <w:rsid w:val="00170007"/>
    <w:rsid w:val="00170785"/>
    <w:rsid w:val="001765FE"/>
    <w:rsid w:val="00180EC1"/>
    <w:rsid w:val="001820B6"/>
    <w:rsid w:val="0018294E"/>
    <w:rsid w:val="00182D35"/>
    <w:rsid w:val="00183B58"/>
    <w:rsid w:val="001846D8"/>
    <w:rsid w:val="0018486F"/>
    <w:rsid w:val="00184D40"/>
    <w:rsid w:val="00185EDA"/>
    <w:rsid w:val="001861F2"/>
    <w:rsid w:val="00186D46"/>
    <w:rsid w:val="00192916"/>
    <w:rsid w:val="001953C3"/>
    <w:rsid w:val="001A109B"/>
    <w:rsid w:val="001A1C8F"/>
    <w:rsid w:val="001A538A"/>
    <w:rsid w:val="001A78AD"/>
    <w:rsid w:val="001A7E8B"/>
    <w:rsid w:val="001B004C"/>
    <w:rsid w:val="001B02C0"/>
    <w:rsid w:val="001B0CA1"/>
    <w:rsid w:val="001B19AF"/>
    <w:rsid w:val="001B2818"/>
    <w:rsid w:val="001B2D4D"/>
    <w:rsid w:val="001B30BB"/>
    <w:rsid w:val="001B3146"/>
    <w:rsid w:val="001B4DB6"/>
    <w:rsid w:val="001B52A0"/>
    <w:rsid w:val="001B535B"/>
    <w:rsid w:val="001B58D8"/>
    <w:rsid w:val="001B74FA"/>
    <w:rsid w:val="001B7A49"/>
    <w:rsid w:val="001C10E2"/>
    <w:rsid w:val="001C61A4"/>
    <w:rsid w:val="001C7619"/>
    <w:rsid w:val="001D08C3"/>
    <w:rsid w:val="001D1ED4"/>
    <w:rsid w:val="001D3103"/>
    <w:rsid w:val="001D512E"/>
    <w:rsid w:val="001D621B"/>
    <w:rsid w:val="001D7583"/>
    <w:rsid w:val="001E17F1"/>
    <w:rsid w:val="001E34F6"/>
    <w:rsid w:val="001E5509"/>
    <w:rsid w:val="001E5E98"/>
    <w:rsid w:val="001E6CF4"/>
    <w:rsid w:val="001F1301"/>
    <w:rsid w:val="001F2E4F"/>
    <w:rsid w:val="001F3080"/>
    <w:rsid w:val="001F4BAA"/>
    <w:rsid w:val="00202DB5"/>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2693"/>
    <w:rsid w:val="00242D10"/>
    <w:rsid w:val="00244883"/>
    <w:rsid w:val="002472B8"/>
    <w:rsid w:val="00250E12"/>
    <w:rsid w:val="00252FCA"/>
    <w:rsid w:val="0025443C"/>
    <w:rsid w:val="00256068"/>
    <w:rsid w:val="00256561"/>
    <w:rsid w:val="0025772F"/>
    <w:rsid w:val="002604D8"/>
    <w:rsid w:val="0026073B"/>
    <w:rsid w:val="00261198"/>
    <w:rsid w:val="0026473A"/>
    <w:rsid w:val="00265B95"/>
    <w:rsid w:val="00273E7A"/>
    <w:rsid w:val="00274F4A"/>
    <w:rsid w:val="00275027"/>
    <w:rsid w:val="00275062"/>
    <w:rsid w:val="00276563"/>
    <w:rsid w:val="00277194"/>
    <w:rsid w:val="00282EBB"/>
    <w:rsid w:val="002831E4"/>
    <w:rsid w:val="002834F8"/>
    <w:rsid w:val="0028445B"/>
    <w:rsid w:val="00287EF5"/>
    <w:rsid w:val="00295CE5"/>
    <w:rsid w:val="0029739A"/>
    <w:rsid w:val="002A11B1"/>
    <w:rsid w:val="002A273A"/>
    <w:rsid w:val="002A37B7"/>
    <w:rsid w:val="002A3DEE"/>
    <w:rsid w:val="002A480E"/>
    <w:rsid w:val="002A48F0"/>
    <w:rsid w:val="002A6059"/>
    <w:rsid w:val="002A61D5"/>
    <w:rsid w:val="002A6316"/>
    <w:rsid w:val="002B19D3"/>
    <w:rsid w:val="002B3C50"/>
    <w:rsid w:val="002B49EE"/>
    <w:rsid w:val="002B5ED9"/>
    <w:rsid w:val="002B61E8"/>
    <w:rsid w:val="002C097E"/>
    <w:rsid w:val="002C25F3"/>
    <w:rsid w:val="002C2B66"/>
    <w:rsid w:val="002C3C97"/>
    <w:rsid w:val="002C43D0"/>
    <w:rsid w:val="002C4553"/>
    <w:rsid w:val="002C6572"/>
    <w:rsid w:val="002D0297"/>
    <w:rsid w:val="002D1B12"/>
    <w:rsid w:val="002D27E3"/>
    <w:rsid w:val="002D2EE2"/>
    <w:rsid w:val="002D3362"/>
    <w:rsid w:val="002D3887"/>
    <w:rsid w:val="002D54A6"/>
    <w:rsid w:val="002D7934"/>
    <w:rsid w:val="002E03CC"/>
    <w:rsid w:val="002E2639"/>
    <w:rsid w:val="002E3565"/>
    <w:rsid w:val="002E3F9C"/>
    <w:rsid w:val="002E427F"/>
    <w:rsid w:val="002E4906"/>
    <w:rsid w:val="002E551B"/>
    <w:rsid w:val="002F147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4E3A"/>
    <w:rsid w:val="00316663"/>
    <w:rsid w:val="00316930"/>
    <w:rsid w:val="00321A2D"/>
    <w:rsid w:val="003225F5"/>
    <w:rsid w:val="00322929"/>
    <w:rsid w:val="003257D2"/>
    <w:rsid w:val="00325F20"/>
    <w:rsid w:val="003261D7"/>
    <w:rsid w:val="0033074C"/>
    <w:rsid w:val="00330C3E"/>
    <w:rsid w:val="00331DF1"/>
    <w:rsid w:val="00334818"/>
    <w:rsid w:val="0033588A"/>
    <w:rsid w:val="00335F18"/>
    <w:rsid w:val="00336BA2"/>
    <w:rsid w:val="003406B5"/>
    <w:rsid w:val="00340ADD"/>
    <w:rsid w:val="00342736"/>
    <w:rsid w:val="00342F49"/>
    <w:rsid w:val="00343AF8"/>
    <w:rsid w:val="00343F3C"/>
    <w:rsid w:val="003469B8"/>
    <w:rsid w:val="00350D83"/>
    <w:rsid w:val="00353869"/>
    <w:rsid w:val="003538E6"/>
    <w:rsid w:val="003553E9"/>
    <w:rsid w:val="003554E6"/>
    <w:rsid w:val="00355FD1"/>
    <w:rsid w:val="00357380"/>
    <w:rsid w:val="003617A8"/>
    <w:rsid w:val="00364120"/>
    <w:rsid w:val="00365943"/>
    <w:rsid w:val="0037144A"/>
    <w:rsid w:val="00372128"/>
    <w:rsid w:val="003730BC"/>
    <w:rsid w:val="00374B84"/>
    <w:rsid w:val="0038385D"/>
    <w:rsid w:val="00385039"/>
    <w:rsid w:val="003864A8"/>
    <w:rsid w:val="00387ACE"/>
    <w:rsid w:val="00387C70"/>
    <w:rsid w:val="00390296"/>
    <w:rsid w:val="00393D0A"/>
    <w:rsid w:val="003A0056"/>
    <w:rsid w:val="003A17C0"/>
    <w:rsid w:val="003A381B"/>
    <w:rsid w:val="003A3E79"/>
    <w:rsid w:val="003A4994"/>
    <w:rsid w:val="003A52BF"/>
    <w:rsid w:val="003A5E4F"/>
    <w:rsid w:val="003B07F3"/>
    <w:rsid w:val="003B2BF4"/>
    <w:rsid w:val="003B41CB"/>
    <w:rsid w:val="003B6A36"/>
    <w:rsid w:val="003B7960"/>
    <w:rsid w:val="003C0B3F"/>
    <w:rsid w:val="003C1E1C"/>
    <w:rsid w:val="003C26B5"/>
    <w:rsid w:val="003C2A86"/>
    <w:rsid w:val="003C33FC"/>
    <w:rsid w:val="003C3D91"/>
    <w:rsid w:val="003C4216"/>
    <w:rsid w:val="003C4D19"/>
    <w:rsid w:val="003C4FD8"/>
    <w:rsid w:val="003C54C2"/>
    <w:rsid w:val="003C73E3"/>
    <w:rsid w:val="003D0D0B"/>
    <w:rsid w:val="003D2D52"/>
    <w:rsid w:val="003D4491"/>
    <w:rsid w:val="003D4609"/>
    <w:rsid w:val="003D58B5"/>
    <w:rsid w:val="003D7F30"/>
    <w:rsid w:val="003E06C4"/>
    <w:rsid w:val="003E1750"/>
    <w:rsid w:val="003E2F46"/>
    <w:rsid w:val="003E4B39"/>
    <w:rsid w:val="003E5186"/>
    <w:rsid w:val="003E5237"/>
    <w:rsid w:val="003E5A50"/>
    <w:rsid w:val="003E70D9"/>
    <w:rsid w:val="003F12D4"/>
    <w:rsid w:val="003F22FA"/>
    <w:rsid w:val="003F32F9"/>
    <w:rsid w:val="003F53DD"/>
    <w:rsid w:val="003F592B"/>
    <w:rsid w:val="003F64E7"/>
    <w:rsid w:val="003F6FC1"/>
    <w:rsid w:val="003F74CF"/>
    <w:rsid w:val="004000A8"/>
    <w:rsid w:val="00400AF3"/>
    <w:rsid w:val="00400DCE"/>
    <w:rsid w:val="00402578"/>
    <w:rsid w:val="004077CF"/>
    <w:rsid w:val="0041227E"/>
    <w:rsid w:val="00412F9F"/>
    <w:rsid w:val="00413E65"/>
    <w:rsid w:val="0041467F"/>
    <w:rsid w:val="00414E14"/>
    <w:rsid w:val="00415171"/>
    <w:rsid w:val="00415FD4"/>
    <w:rsid w:val="00417310"/>
    <w:rsid w:val="004178EE"/>
    <w:rsid w:val="0042051B"/>
    <w:rsid w:val="00420A23"/>
    <w:rsid w:val="004215EC"/>
    <w:rsid w:val="00421CFF"/>
    <w:rsid w:val="004306A6"/>
    <w:rsid w:val="0043094C"/>
    <w:rsid w:val="0043191D"/>
    <w:rsid w:val="00431A5C"/>
    <w:rsid w:val="00434D68"/>
    <w:rsid w:val="00436D3E"/>
    <w:rsid w:val="00437FDF"/>
    <w:rsid w:val="00440983"/>
    <w:rsid w:val="00440B05"/>
    <w:rsid w:val="00442B53"/>
    <w:rsid w:val="004437A0"/>
    <w:rsid w:val="004446FD"/>
    <w:rsid w:val="00445EAC"/>
    <w:rsid w:val="00447AF4"/>
    <w:rsid w:val="004507B8"/>
    <w:rsid w:val="00451366"/>
    <w:rsid w:val="0045386A"/>
    <w:rsid w:val="0045403C"/>
    <w:rsid w:val="00454A88"/>
    <w:rsid w:val="00454F50"/>
    <w:rsid w:val="004611B1"/>
    <w:rsid w:val="00461B08"/>
    <w:rsid w:val="00461E23"/>
    <w:rsid w:val="004632C7"/>
    <w:rsid w:val="00464D2E"/>
    <w:rsid w:val="004656BF"/>
    <w:rsid w:val="004660F8"/>
    <w:rsid w:val="004672A0"/>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59EA"/>
    <w:rsid w:val="00486D03"/>
    <w:rsid w:val="00487CA5"/>
    <w:rsid w:val="00491A42"/>
    <w:rsid w:val="00491E65"/>
    <w:rsid w:val="00492A22"/>
    <w:rsid w:val="00497884"/>
    <w:rsid w:val="004A0C1D"/>
    <w:rsid w:val="004A2502"/>
    <w:rsid w:val="004A29FC"/>
    <w:rsid w:val="004A2E8B"/>
    <w:rsid w:val="004A2ED7"/>
    <w:rsid w:val="004A2F1F"/>
    <w:rsid w:val="004A393F"/>
    <w:rsid w:val="004A422F"/>
    <w:rsid w:val="004A43B9"/>
    <w:rsid w:val="004B1956"/>
    <w:rsid w:val="004B2CE3"/>
    <w:rsid w:val="004B3E1C"/>
    <w:rsid w:val="004B40B3"/>
    <w:rsid w:val="004B5568"/>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006"/>
    <w:rsid w:val="004F20BA"/>
    <w:rsid w:val="004F2180"/>
    <w:rsid w:val="004F7E7F"/>
    <w:rsid w:val="005025DE"/>
    <w:rsid w:val="00502B81"/>
    <w:rsid w:val="005032A5"/>
    <w:rsid w:val="00503991"/>
    <w:rsid w:val="00503D87"/>
    <w:rsid w:val="00504AFB"/>
    <w:rsid w:val="005061EC"/>
    <w:rsid w:val="0050638C"/>
    <w:rsid w:val="00506414"/>
    <w:rsid w:val="00507A0C"/>
    <w:rsid w:val="0051464E"/>
    <w:rsid w:val="0051529A"/>
    <w:rsid w:val="005156BC"/>
    <w:rsid w:val="00517646"/>
    <w:rsid w:val="0051790C"/>
    <w:rsid w:val="00523DDB"/>
    <w:rsid w:val="005250A2"/>
    <w:rsid w:val="005266FB"/>
    <w:rsid w:val="00526DF5"/>
    <w:rsid w:val="00530729"/>
    <w:rsid w:val="005326B5"/>
    <w:rsid w:val="0053289E"/>
    <w:rsid w:val="00537409"/>
    <w:rsid w:val="00537784"/>
    <w:rsid w:val="00541BB7"/>
    <w:rsid w:val="005464FB"/>
    <w:rsid w:val="00547280"/>
    <w:rsid w:val="00547E77"/>
    <w:rsid w:val="005509C5"/>
    <w:rsid w:val="00550F6B"/>
    <w:rsid w:val="00555410"/>
    <w:rsid w:val="0055589B"/>
    <w:rsid w:val="00555BB9"/>
    <w:rsid w:val="005561CE"/>
    <w:rsid w:val="0055638C"/>
    <w:rsid w:val="0055656B"/>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5694"/>
    <w:rsid w:val="00586002"/>
    <w:rsid w:val="00586616"/>
    <w:rsid w:val="00587382"/>
    <w:rsid w:val="0059111D"/>
    <w:rsid w:val="0059336D"/>
    <w:rsid w:val="00593C34"/>
    <w:rsid w:val="00594C15"/>
    <w:rsid w:val="00596080"/>
    <w:rsid w:val="00597F19"/>
    <w:rsid w:val="005A0061"/>
    <w:rsid w:val="005A06FE"/>
    <w:rsid w:val="005A15AC"/>
    <w:rsid w:val="005A229C"/>
    <w:rsid w:val="005A4525"/>
    <w:rsid w:val="005A4A04"/>
    <w:rsid w:val="005A5645"/>
    <w:rsid w:val="005A74D7"/>
    <w:rsid w:val="005B0B39"/>
    <w:rsid w:val="005B2C9D"/>
    <w:rsid w:val="005B36BC"/>
    <w:rsid w:val="005B38D7"/>
    <w:rsid w:val="005B7B91"/>
    <w:rsid w:val="005C1663"/>
    <w:rsid w:val="005C1814"/>
    <w:rsid w:val="005C2489"/>
    <w:rsid w:val="005C2F68"/>
    <w:rsid w:val="005C3EC3"/>
    <w:rsid w:val="005C4059"/>
    <w:rsid w:val="005C4E37"/>
    <w:rsid w:val="005C581F"/>
    <w:rsid w:val="005C58E5"/>
    <w:rsid w:val="005C5D31"/>
    <w:rsid w:val="005C7609"/>
    <w:rsid w:val="005D080C"/>
    <w:rsid w:val="005D1A1B"/>
    <w:rsid w:val="005D265F"/>
    <w:rsid w:val="005D2AA1"/>
    <w:rsid w:val="005D439B"/>
    <w:rsid w:val="005D478E"/>
    <w:rsid w:val="005D78A2"/>
    <w:rsid w:val="005E1BA5"/>
    <w:rsid w:val="005E2C40"/>
    <w:rsid w:val="005E44C2"/>
    <w:rsid w:val="005E463F"/>
    <w:rsid w:val="005E594E"/>
    <w:rsid w:val="005E63A2"/>
    <w:rsid w:val="005E66A0"/>
    <w:rsid w:val="005E7DCF"/>
    <w:rsid w:val="005F1BB0"/>
    <w:rsid w:val="005F280C"/>
    <w:rsid w:val="005F37FD"/>
    <w:rsid w:val="005F6B1C"/>
    <w:rsid w:val="005F7CD5"/>
    <w:rsid w:val="00602D23"/>
    <w:rsid w:val="006041C9"/>
    <w:rsid w:val="006044BF"/>
    <w:rsid w:val="00606516"/>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EA0"/>
    <w:rsid w:val="00643319"/>
    <w:rsid w:val="006456E5"/>
    <w:rsid w:val="006457C8"/>
    <w:rsid w:val="00647456"/>
    <w:rsid w:val="00647F3F"/>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1361"/>
    <w:rsid w:val="00673F54"/>
    <w:rsid w:val="00674A2C"/>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673A"/>
    <w:rsid w:val="006B147F"/>
    <w:rsid w:val="006B4329"/>
    <w:rsid w:val="006B7AAC"/>
    <w:rsid w:val="006B7BB9"/>
    <w:rsid w:val="006C0570"/>
    <w:rsid w:val="006C21E1"/>
    <w:rsid w:val="006C23C5"/>
    <w:rsid w:val="006C290F"/>
    <w:rsid w:val="006C4987"/>
    <w:rsid w:val="006C6244"/>
    <w:rsid w:val="006C648E"/>
    <w:rsid w:val="006C654A"/>
    <w:rsid w:val="006C7192"/>
    <w:rsid w:val="006D07BB"/>
    <w:rsid w:val="006D137C"/>
    <w:rsid w:val="006D5ADF"/>
    <w:rsid w:val="006D5D4A"/>
    <w:rsid w:val="006D7109"/>
    <w:rsid w:val="006E0419"/>
    <w:rsid w:val="006E1645"/>
    <w:rsid w:val="006E16A7"/>
    <w:rsid w:val="006E2043"/>
    <w:rsid w:val="006E319F"/>
    <w:rsid w:val="006E3F58"/>
    <w:rsid w:val="006E5328"/>
    <w:rsid w:val="006E61F5"/>
    <w:rsid w:val="006E73C2"/>
    <w:rsid w:val="006E7759"/>
    <w:rsid w:val="006F029C"/>
    <w:rsid w:val="006F0564"/>
    <w:rsid w:val="006F10EF"/>
    <w:rsid w:val="006F3EE7"/>
    <w:rsid w:val="006F4579"/>
    <w:rsid w:val="006F5C7E"/>
    <w:rsid w:val="006F6022"/>
    <w:rsid w:val="006F6864"/>
    <w:rsid w:val="006F6B6A"/>
    <w:rsid w:val="00701BD9"/>
    <w:rsid w:val="00702C44"/>
    <w:rsid w:val="007040FC"/>
    <w:rsid w:val="00704480"/>
    <w:rsid w:val="00704F2C"/>
    <w:rsid w:val="007073CC"/>
    <w:rsid w:val="00707594"/>
    <w:rsid w:val="00707CD5"/>
    <w:rsid w:val="00712086"/>
    <w:rsid w:val="00715D71"/>
    <w:rsid w:val="00720ADC"/>
    <w:rsid w:val="00720ED4"/>
    <w:rsid w:val="00721D3D"/>
    <w:rsid w:val="00721E20"/>
    <w:rsid w:val="00724ED5"/>
    <w:rsid w:val="007256D6"/>
    <w:rsid w:val="0072584C"/>
    <w:rsid w:val="00725AC0"/>
    <w:rsid w:val="00725C62"/>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573C6"/>
    <w:rsid w:val="007609BB"/>
    <w:rsid w:val="007611CA"/>
    <w:rsid w:val="00761868"/>
    <w:rsid w:val="00761C13"/>
    <w:rsid w:val="007621D9"/>
    <w:rsid w:val="00763228"/>
    <w:rsid w:val="00763C8D"/>
    <w:rsid w:val="007646FA"/>
    <w:rsid w:val="00765D73"/>
    <w:rsid w:val="00773784"/>
    <w:rsid w:val="0077472C"/>
    <w:rsid w:val="00775EE3"/>
    <w:rsid w:val="00776214"/>
    <w:rsid w:val="00776355"/>
    <w:rsid w:val="00776587"/>
    <w:rsid w:val="00782602"/>
    <w:rsid w:val="007837D6"/>
    <w:rsid w:val="00783C05"/>
    <w:rsid w:val="00784418"/>
    <w:rsid w:val="00784769"/>
    <w:rsid w:val="007854CD"/>
    <w:rsid w:val="00785AF6"/>
    <w:rsid w:val="00786ACA"/>
    <w:rsid w:val="0079042B"/>
    <w:rsid w:val="0079102E"/>
    <w:rsid w:val="007913C6"/>
    <w:rsid w:val="00792516"/>
    <w:rsid w:val="00792996"/>
    <w:rsid w:val="00796422"/>
    <w:rsid w:val="0079724B"/>
    <w:rsid w:val="007A2490"/>
    <w:rsid w:val="007A2AC8"/>
    <w:rsid w:val="007A43BB"/>
    <w:rsid w:val="007A4C79"/>
    <w:rsid w:val="007A58F2"/>
    <w:rsid w:val="007A72A9"/>
    <w:rsid w:val="007A7CB5"/>
    <w:rsid w:val="007B09F1"/>
    <w:rsid w:val="007B185E"/>
    <w:rsid w:val="007B2352"/>
    <w:rsid w:val="007B285F"/>
    <w:rsid w:val="007B49C6"/>
    <w:rsid w:val="007B4AA5"/>
    <w:rsid w:val="007B6015"/>
    <w:rsid w:val="007B7322"/>
    <w:rsid w:val="007C1560"/>
    <w:rsid w:val="007C43C1"/>
    <w:rsid w:val="007C4A12"/>
    <w:rsid w:val="007D05C1"/>
    <w:rsid w:val="007D07AC"/>
    <w:rsid w:val="007D0BBE"/>
    <w:rsid w:val="007D16DB"/>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3E0"/>
    <w:rsid w:val="007F4E5C"/>
    <w:rsid w:val="007F5986"/>
    <w:rsid w:val="007F65D1"/>
    <w:rsid w:val="007F7E1F"/>
    <w:rsid w:val="008032F5"/>
    <w:rsid w:val="00803340"/>
    <w:rsid w:val="00810288"/>
    <w:rsid w:val="00810AD6"/>
    <w:rsid w:val="00811AD0"/>
    <w:rsid w:val="00812601"/>
    <w:rsid w:val="00815033"/>
    <w:rsid w:val="00820021"/>
    <w:rsid w:val="00820B2F"/>
    <w:rsid w:val="00821D3D"/>
    <w:rsid w:val="00823A99"/>
    <w:rsid w:val="00823C2A"/>
    <w:rsid w:val="00825443"/>
    <w:rsid w:val="00825BD9"/>
    <w:rsid w:val="00826BC4"/>
    <w:rsid w:val="008272F7"/>
    <w:rsid w:val="008279EF"/>
    <w:rsid w:val="0083027D"/>
    <w:rsid w:val="0083166F"/>
    <w:rsid w:val="00837987"/>
    <w:rsid w:val="0084059E"/>
    <w:rsid w:val="008419C2"/>
    <w:rsid w:val="00843B4B"/>
    <w:rsid w:val="00843EF9"/>
    <w:rsid w:val="00845E7C"/>
    <w:rsid w:val="00847E00"/>
    <w:rsid w:val="00850BE3"/>
    <w:rsid w:val="0085203E"/>
    <w:rsid w:val="00852843"/>
    <w:rsid w:val="008537BB"/>
    <w:rsid w:val="008547E3"/>
    <w:rsid w:val="0085524D"/>
    <w:rsid w:val="008557C5"/>
    <w:rsid w:val="00856439"/>
    <w:rsid w:val="00856B86"/>
    <w:rsid w:val="00857536"/>
    <w:rsid w:val="008605BC"/>
    <w:rsid w:val="008621CE"/>
    <w:rsid w:val="0086390B"/>
    <w:rsid w:val="00863B8B"/>
    <w:rsid w:val="00864294"/>
    <w:rsid w:val="00865BDC"/>
    <w:rsid w:val="00866717"/>
    <w:rsid w:val="00866B68"/>
    <w:rsid w:val="00866F55"/>
    <w:rsid w:val="00867E8A"/>
    <w:rsid w:val="00870D36"/>
    <w:rsid w:val="008713A7"/>
    <w:rsid w:val="00872D6C"/>
    <w:rsid w:val="00873653"/>
    <w:rsid w:val="00873859"/>
    <w:rsid w:val="00876179"/>
    <w:rsid w:val="00876505"/>
    <w:rsid w:val="00876A0B"/>
    <w:rsid w:val="0087771B"/>
    <w:rsid w:val="00880648"/>
    <w:rsid w:val="00881184"/>
    <w:rsid w:val="00882D0E"/>
    <w:rsid w:val="00884CFA"/>
    <w:rsid w:val="00886B40"/>
    <w:rsid w:val="008922C0"/>
    <w:rsid w:val="008924E2"/>
    <w:rsid w:val="00892531"/>
    <w:rsid w:val="0089532B"/>
    <w:rsid w:val="008954DB"/>
    <w:rsid w:val="00896618"/>
    <w:rsid w:val="008973EA"/>
    <w:rsid w:val="008A035E"/>
    <w:rsid w:val="008A1065"/>
    <w:rsid w:val="008A1F25"/>
    <w:rsid w:val="008A207B"/>
    <w:rsid w:val="008A2F23"/>
    <w:rsid w:val="008A3325"/>
    <w:rsid w:val="008A5D28"/>
    <w:rsid w:val="008B28F7"/>
    <w:rsid w:val="008B590E"/>
    <w:rsid w:val="008B71AA"/>
    <w:rsid w:val="008B7447"/>
    <w:rsid w:val="008B747D"/>
    <w:rsid w:val="008C2C97"/>
    <w:rsid w:val="008C37B7"/>
    <w:rsid w:val="008C4422"/>
    <w:rsid w:val="008C5E40"/>
    <w:rsid w:val="008C60E8"/>
    <w:rsid w:val="008C731B"/>
    <w:rsid w:val="008D1BEF"/>
    <w:rsid w:val="008D3125"/>
    <w:rsid w:val="008D34F8"/>
    <w:rsid w:val="008D3A2C"/>
    <w:rsid w:val="008D3C3A"/>
    <w:rsid w:val="008E0809"/>
    <w:rsid w:val="008E1A77"/>
    <w:rsid w:val="008E20C9"/>
    <w:rsid w:val="008E36C0"/>
    <w:rsid w:val="008E41CE"/>
    <w:rsid w:val="008E5871"/>
    <w:rsid w:val="008E6B87"/>
    <w:rsid w:val="008E7EC9"/>
    <w:rsid w:val="008F0480"/>
    <w:rsid w:val="008F0D5E"/>
    <w:rsid w:val="008F117B"/>
    <w:rsid w:val="008F4F22"/>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26152"/>
    <w:rsid w:val="00930E51"/>
    <w:rsid w:val="009323F3"/>
    <w:rsid w:val="009324D8"/>
    <w:rsid w:val="00933646"/>
    <w:rsid w:val="009348FD"/>
    <w:rsid w:val="0093534B"/>
    <w:rsid w:val="0093584E"/>
    <w:rsid w:val="00935E40"/>
    <w:rsid w:val="009407F9"/>
    <w:rsid w:val="0094183C"/>
    <w:rsid w:val="00945A73"/>
    <w:rsid w:val="00946F93"/>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FAC"/>
    <w:rsid w:val="0096734D"/>
    <w:rsid w:val="00971500"/>
    <w:rsid w:val="00971C0D"/>
    <w:rsid w:val="00971C4D"/>
    <w:rsid w:val="009727A9"/>
    <w:rsid w:val="009756B8"/>
    <w:rsid w:val="00976764"/>
    <w:rsid w:val="009813C3"/>
    <w:rsid w:val="00986E96"/>
    <w:rsid w:val="0098729F"/>
    <w:rsid w:val="009903C9"/>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C90"/>
    <w:rsid w:val="009B7639"/>
    <w:rsid w:val="009B773F"/>
    <w:rsid w:val="009B79BD"/>
    <w:rsid w:val="009C1463"/>
    <w:rsid w:val="009C1650"/>
    <w:rsid w:val="009C2CEF"/>
    <w:rsid w:val="009C50FC"/>
    <w:rsid w:val="009C56A2"/>
    <w:rsid w:val="009C6AC4"/>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F61"/>
    <w:rsid w:val="009F68C4"/>
    <w:rsid w:val="009F7984"/>
    <w:rsid w:val="00A02731"/>
    <w:rsid w:val="00A02A49"/>
    <w:rsid w:val="00A05574"/>
    <w:rsid w:val="00A075FE"/>
    <w:rsid w:val="00A10B18"/>
    <w:rsid w:val="00A16689"/>
    <w:rsid w:val="00A17ECC"/>
    <w:rsid w:val="00A21FE2"/>
    <w:rsid w:val="00A23561"/>
    <w:rsid w:val="00A253A4"/>
    <w:rsid w:val="00A25499"/>
    <w:rsid w:val="00A270DC"/>
    <w:rsid w:val="00A30237"/>
    <w:rsid w:val="00A30549"/>
    <w:rsid w:val="00A31193"/>
    <w:rsid w:val="00A31253"/>
    <w:rsid w:val="00A32DDC"/>
    <w:rsid w:val="00A32EE1"/>
    <w:rsid w:val="00A35D4F"/>
    <w:rsid w:val="00A37F61"/>
    <w:rsid w:val="00A37FC1"/>
    <w:rsid w:val="00A400E1"/>
    <w:rsid w:val="00A40E55"/>
    <w:rsid w:val="00A41677"/>
    <w:rsid w:val="00A41916"/>
    <w:rsid w:val="00A42805"/>
    <w:rsid w:val="00A43506"/>
    <w:rsid w:val="00A45A20"/>
    <w:rsid w:val="00A471F5"/>
    <w:rsid w:val="00A50EAC"/>
    <w:rsid w:val="00A51EE2"/>
    <w:rsid w:val="00A5269B"/>
    <w:rsid w:val="00A532BC"/>
    <w:rsid w:val="00A53A46"/>
    <w:rsid w:val="00A545BA"/>
    <w:rsid w:val="00A54967"/>
    <w:rsid w:val="00A56079"/>
    <w:rsid w:val="00A569D8"/>
    <w:rsid w:val="00A60EBB"/>
    <w:rsid w:val="00A619C2"/>
    <w:rsid w:val="00A61EF8"/>
    <w:rsid w:val="00A61F56"/>
    <w:rsid w:val="00A624AB"/>
    <w:rsid w:val="00A62722"/>
    <w:rsid w:val="00A6655F"/>
    <w:rsid w:val="00A711E7"/>
    <w:rsid w:val="00A75201"/>
    <w:rsid w:val="00A756D1"/>
    <w:rsid w:val="00A76669"/>
    <w:rsid w:val="00A770FA"/>
    <w:rsid w:val="00A77BCE"/>
    <w:rsid w:val="00A77E81"/>
    <w:rsid w:val="00A77E8B"/>
    <w:rsid w:val="00A81120"/>
    <w:rsid w:val="00A81BB9"/>
    <w:rsid w:val="00A83478"/>
    <w:rsid w:val="00A83D19"/>
    <w:rsid w:val="00A90CC9"/>
    <w:rsid w:val="00A91C0B"/>
    <w:rsid w:val="00A94933"/>
    <w:rsid w:val="00A954ED"/>
    <w:rsid w:val="00A95A29"/>
    <w:rsid w:val="00A967C1"/>
    <w:rsid w:val="00A977A5"/>
    <w:rsid w:val="00A97DDF"/>
    <w:rsid w:val="00AA02CB"/>
    <w:rsid w:val="00AA0381"/>
    <w:rsid w:val="00AA344E"/>
    <w:rsid w:val="00AA4ADD"/>
    <w:rsid w:val="00AA5A59"/>
    <w:rsid w:val="00AB3682"/>
    <w:rsid w:val="00AB37CF"/>
    <w:rsid w:val="00AB3E36"/>
    <w:rsid w:val="00AB4956"/>
    <w:rsid w:val="00AB5FEF"/>
    <w:rsid w:val="00AB6670"/>
    <w:rsid w:val="00AB6890"/>
    <w:rsid w:val="00AC3870"/>
    <w:rsid w:val="00AC43EB"/>
    <w:rsid w:val="00AC5148"/>
    <w:rsid w:val="00AC54A0"/>
    <w:rsid w:val="00AC79A9"/>
    <w:rsid w:val="00AD134A"/>
    <w:rsid w:val="00AD2137"/>
    <w:rsid w:val="00AD249E"/>
    <w:rsid w:val="00AD32C0"/>
    <w:rsid w:val="00AD58B0"/>
    <w:rsid w:val="00AD5B9F"/>
    <w:rsid w:val="00AD69B2"/>
    <w:rsid w:val="00AD6ED9"/>
    <w:rsid w:val="00AE1051"/>
    <w:rsid w:val="00AE14B0"/>
    <w:rsid w:val="00AE3B5F"/>
    <w:rsid w:val="00AE3EFF"/>
    <w:rsid w:val="00AE488F"/>
    <w:rsid w:val="00AE4D21"/>
    <w:rsid w:val="00AE5DFB"/>
    <w:rsid w:val="00AE617C"/>
    <w:rsid w:val="00AF0539"/>
    <w:rsid w:val="00AF058C"/>
    <w:rsid w:val="00AF093A"/>
    <w:rsid w:val="00AF0C3D"/>
    <w:rsid w:val="00AF6554"/>
    <w:rsid w:val="00AF693D"/>
    <w:rsid w:val="00AF71BB"/>
    <w:rsid w:val="00AF71C7"/>
    <w:rsid w:val="00AF78B0"/>
    <w:rsid w:val="00B0039A"/>
    <w:rsid w:val="00B00681"/>
    <w:rsid w:val="00B017FE"/>
    <w:rsid w:val="00B038D3"/>
    <w:rsid w:val="00B0744A"/>
    <w:rsid w:val="00B105DB"/>
    <w:rsid w:val="00B10CC8"/>
    <w:rsid w:val="00B12082"/>
    <w:rsid w:val="00B14201"/>
    <w:rsid w:val="00B15A4E"/>
    <w:rsid w:val="00B16551"/>
    <w:rsid w:val="00B17F4E"/>
    <w:rsid w:val="00B20060"/>
    <w:rsid w:val="00B20916"/>
    <w:rsid w:val="00B262C9"/>
    <w:rsid w:val="00B27032"/>
    <w:rsid w:val="00B27621"/>
    <w:rsid w:val="00B3102E"/>
    <w:rsid w:val="00B3443C"/>
    <w:rsid w:val="00B344A9"/>
    <w:rsid w:val="00B35A5F"/>
    <w:rsid w:val="00B3688F"/>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4A65"/>
    <w:rsid w:val="00B651C0"/>
    <w:rsid w:val="00B65B16"/>
    <w:rsid w:val="00B663B5"/>
    <w:rsid w:val="00B67212"/>
    <w:rsid w:val="00B71E13"/>
    <w:rsid w:val="00B71F13"/>
    <w:rsid w:val="00B737D4"/>
    <w:rsid w:val="00B73DA3"/>
    <w:rsid w:val="00B75ADB"/>
    <w:rsid w:val="00B7703A"/>
    <w:rsid w:val="00B82A08"/>
    <w:rsid w:val="00B84AA7"/>
    <w:rsid w:val="00B85EA1"/>
    <w:rsid w:val="00B87A9C"/>
    <w:rsid w:val="00B906ED"/>
    <w:rsid w:val="00B909B6"/>
    <w:rsid w:val="00B91A2C"/>
    <w:rsid w:val="00B92DB1"/>
    <w:rsid w:val="00B95641"/>
    <w:rsid w:val="00B964EC"/>
    <w:rsid w:val="00BA23A1"/>
    <w:rsid w:val="00BA651C"/>
    <w:rsid w:val="00BB0011"/>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A2D"/>
    <w:rsid w:val="00BD600C"/>
    <w:rsid w:val="00BE0311"/>
    <w:rsid w:val="00BE27AC"/>
    <w:rsid w:val="00BE33DE"/>
    <w:rsid w:val="00BE4D37"/>
    <w:rsid w:val="00BE6F59"/>
    <w:rsid w:val="00BF00C6"/>
    <w:rsid w:val="00BF0CB1"/>
    <w:rsid w:val="00BF105E"/>
    <w:rsid w:val="00BF1643"/>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2077"/>
    <w:rsid w:val="00C15DB9"/>
    <w:rsid w:val="00C16671"/>
    <w:rsid w:val="00C179DB"/>
    <w:rsid w:val="00C20F88"/>
    <w:rsid w:val="00C22699"/>
    <w:rsid w:val="00C22C18"/>
    <w:rsid w:val="00C23CB8"/>
    <w:rsid w:val="00C250B5"/>
    <w:rsid w:val="00C278CA"/>
    <w:rsid w:val="00C307DA"/>
    <w:rsid w:val="00C30DC8"/>
    <w:rsid w:val="00C30E9D"/>
    <w:rsid w:val="00C332C9"/>
    <w:rsid w:val="00C33685"/>
    <w:rsid w:val="00C3499B"/>
    <w:rsid w:val="00C35AE3"/>
    <w:rsid w:val="00C360E1"/>
    <w:rsid w:val="00C3719D"/>
    <w:rsid w:val="00C374AA"/>
    <w:rsid w:val="00C37B00"/>
    <w:rsid w:val="00C37E84"/>
    <w:rsid w:val="00C43FF4"/>
    <w:rsid w:val="00C46627"/>
    <w:rsid w:val="00C46D52"/>
    <w:rsid w:val="00C46E10"/>
    <w:rsid w:val="00C47B70"/>
    <w:rsid w:val="00C52401"/>
    <w:rsid w:val="00C52F26"/>
    <w:rsid w:val="00C54CB4"/>
    <w:rsid w:val="00C5516D"/>
    <w:rsid w:val="00C55177"/>
    <w:rsid w:val="00C556F5"/>
    <w:rsid w:val="00C55948"/>
    <w:rsid w:val="00C563E4"/>
    <w:rsid w:val="00C634B5"/>
    <w:rsid w:val="00C63788"/>
    <w:rsid w:val="00C65710"/>
    <w:rsid w:val="00C657AE"/>
    <w:rsid w:val="00C67DBC"/>
    <w:rsid w:val="00C71B06"/>
    <w:rsid w:val="00C73370"/>
    <w:rsid w:val="00C738A1"/>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0DD0"/>
    <w:rsid w:val="00C9118C"/>
    <w:rsid w:val="00C91816"/>
    <w:rsid w:val="00C91FD4"/>
    <w:rsid w:val="00C93600"/>
    <w:rsid w:val="00C93919"/>
    <w:rsid w:val="00C941A6"/>
    <w:rsid w:val="00C948A3"/>
    <w:rsid w:val="00C94B59"/>
    <w:rsid w:val="00C96445"/>
    <w:rsid w:val="00C97215"/>
    <w:rsid w:val="00C97DA0"/>
    <w:rsid w:val="00CA35A5"/>
    <w:rsid w:val="00CA7040"/>
    <w:rsid w:val="00CB10EC"/>
    <w:rsid w:val="00CB12BE"/>
    <w:rsid w:val="00CB2B30"/>
    <w:rsid w:val="00CB2C7D"/>
    <w:rsid w:val="00CC182E"/>
    <w:rsid w:val="00CC2912"/>
    <w:rsid w:val="00CC49FA"/>
    <w:rsid w:val="00CC5766"/>
    <w:rsid w:val="00CC5A65"/>
    <w:rsid w:val="00CC6978"/>
    <w:rsid w:val="00CC6E8B"/>
    <w:rsid w:val="00CC7BD4"/>
    <w:rsid w:val="00CD0EDE"/>
    <w:rsid w:val="00CD21E5"/>
    <w:rsid w:val="00CD348F"/>
    <w:rsid w:val="00CD4BF1"/>
    <w:rsid w:val="00CD5CFB"/>
    <w:rsid w:val="00CD5D3A"/>
    <w:rsid w:val="00CE0AAD"/>
    <w:rsid w:val="00CE2E68"/>
    <w:rsid w:val="00CE6331"/>
    <w:rsid w:val="00CF0907"/>
    <w:rsid w:val="00CF14AA"/>
    <w:rsid w:val="00CF1AE5"/>
    <w:rsid w:val="00CF3F2D"/>
    <w:rsid w:val="00CF538B"/>
    <w:rsid w:val="00CF73CF"/>
    <w:rsid w:val="00D00382"/>
    <w:rsid w:val="00D01F71"/>
    <w:rsid w:val="00D03159"/>
    <w:rsid w:val="00D0553B"/>
    <w:rsid w:val="00D0608F"/>
    <w:rsid w:val="00D06901"/>
    <w:rsid w:val="00D07817"/>
    <w:rsid w:val="00D07C4D"/>
    <w:rsid w:val="00D115F4"/>
    <w:rsid w:val="00D13241"/>
    <w:rsid w:val="00D137E7"/>
    <w:rsid w:val="00D153C0"/>
    <w:rsid w:val="00D162A4"/>
    <w:rsid w:val="00D206DE"/>
    <w:rsid w:val="00D220E2"/>
    <w:rsid w:val="00D22F3A"/>
    <w:rsid w:val="00D3198A"/>
    <w:rsid w:val="00D31BDD"/>
    <w:rsid w:val="00D31C89"/>
    <w:rsid w:val="00D33A10"/>
    <w:rsid w:val="00D345E0"/>
    <w:rsid w:val="00D35CBA"/>
    <w:rsid w:val="00D35E0C"/>
    <w:rsid w:val="00D4076D"/>
    <w:rsid w:val="00D408AA"/>
    <w:rsid w:val="00D424F3"/>
    <w:rsid w:val="00D46FE3"/>
    <w:rsid w:val="00D47BD2"/>
    <w:rsid w:val="00D50200"/>
    <w:rsid w:val="00D502E1"/>
    <w:rsid w:val="00D5081E"/>
    <w:rsid w:val="00D521A0"/>
    <w:rsid w:val="00D569B6"/>
    <w:rsid w:val="00D57566"/>
    <w:rsid w:val="00D57836"/>
    <w:rsid w:val="00D602DE"/>
    <w:rsid w:val="00D62F2A"/>
    <w:rsid w:val="00D63DBF"/>
    <w:rsid w:val="00D63E1C"/>
    <w:rsid w:val="00D6687F"/>
    <w:rsid w:val="00D66ED2"/>
    <w:rsid w:val="00D67943"/>
    <w:rsid w:val="00D705E5"/>
    <w:rsid w:val="00D707CD"/>
    <w:rsid w:val="00D74C63"/>
    <w:rsid w:val="00D80AA4"/>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086D"/>
    <w:rsid w:val="00DA106A"/>
    <w:rsid w:val="00DA46A6"/>
    <w:rsid w:val="00DA5535"/>
    <w:rsid w:val="00DB01EA"/>
    <w:rsid w:val="00DB05E2"/>
    <w:rsid w:val="00DB11C1"/>
    <w:rsid w:val="00DB2DC5"/>
    <w:rsid w:val="00DB4A22"/>
    <w:rsid w:val="00DB6B32"/>
    <w:rsid w:val="00DC009F"/>
    <w:rsid w:val="00DC109A"/>
    <w:rsid w:val="00DC37F6"/>
    <w:rsid w:val="00DC3A52"/>
    <w:rsid w:val="00DC3C7D"/>
    <w:rsid w:val="00DC5252"/>
    <w:rsid w:val="00DC74A1"/>
    <w:rsid w:val="00DD094E"/>
    <w:rsid w:val="00DD0F5B"/>
    <w:rsid w:val="00DD2D45"/>
    <w:rsid w:val="00DD30CD"/>
    <w:rsid w:val="00DD3704"/>
    <w:rsid w:val="00DD441A"/>
    <w:rsid w:val="00DD5440"/>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0C3A"/>
    <w:rsid w:val="00E12E82"/>
    <w:rsid w:val="00E138FC"/>
    <w:rsid w:val="00E1787D"/>
    <w:rsid w:val="00E22C5A"/>
    <w:rsid w:val="00E236D8"/>
    <w:rsid w:val="00E25820"/>
    <w:rsid w:val="00E25BBD"/>
    <w:rsid w:val="00E3012E"/>
    <w:rsid w:val="00E30CB5"/>
    <w:rsid w:val="00E31433"/>
    <w:rsid w:val="00E31489"/>
    <w:rsid w:val="00E340CD"/>
    <w:rsid w:val="00E3492B"/>
    <w:rsid w:val="00E37F5A"/>
    <w:rsid w:val="00E402C0"/>
    <w:rsid w:val="00E4049C"/>
    <w:rsid w:val="00E40929"/>
    <w:rsid w:val="00E42EBE"/>
    <w:rsid w:val="00E4354D"/>
    <w:rsid w:val="00E43D04"/>
    <w:rsid w:val="00E44037"/>
    <w:rsid w:val="00E52E75"/>
    <w:rsid w:val="00E564EB"/>
    <w:rsid w:val="00E57A2C"/>
    <w:rsid w:val="00E60383"/>
    <w:rsid w:val="00E647C2"/>
    <w:rsid w:val="00E6609F"/>
    <w:rsid w:val="00E67749"/>
    <w:rsid w:val="00E67848"/>
    <w:rsid w:val="00E702FB"/>
    <w:rsid w:val="00E7064A"/>
    <w:rsid w:val="00E7251D"/>
    <w:rsid w:val="00E72553"/>
    <w:rsid w:val="00E743A6"/>
    <w:rsid w:val="00E75E1E"/>
    <w:rsid w:val="00E76E05"/>
    <w:rsid w:val="00E81779"/>
    <w:rsid w:val="00E84DC4"/>
    <w:rsid w:val="00E84F3E"/>
    <w:rsid w:val="00E853AA"/>
    <w:rsid w:val="00E85C37"/>
    <w:rsid w:val="00E86133"/>
    <w:rsid w:val="00E865C4"/>
    <w:rsid w:val="00E923AF"/>
    <w:rsid w:val="00E92E10"/>
    <w:rsid w:val="00E93ADB"/>
    <w:rsid w:val="00E94EF5"/>
    <w:rsid w:val="00E95693"/>
    <w:rsid w:val="00E975ED"/>
    <w:rsid w:val="00EA1479"/>
    <w:rsid w:val="00EA299C"/>
    <w:rsid w:val="00EA4564"/>
    <w:rsid w:val="00EA59B8"/>
    <w:rsid w:val="00EA5E47"/>
    <w:rsid w:val="00EA6241"/>
    <w:rsid w:val="00EA62E6"/>
    <w:rsid w:val="00EA7D97"/>
    <w:rsid w:val="00EB1B38"/>
    <w:rsid w:val="00EB1DD2"/>
    <w:rsid w:val="00EB48D6"/>
    <w:rsid w:val="00EB62B3"/>
    <w:rsid w:val="00EC03C8"/>
    <w:rsid w:val="00EC44AA"/>
    <w:rsid w:val="00EC5E26"/>
    <w:rsid w:val="00EC68A7"/>
    <w:rsid w:val="00EC69FE"/>
    <w:rsid w:val="00EC783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841"/>
    <w:rsid w:val="00F00C4E"/>
    <w:rsid w:val="00F01541"/>
    <w:rsid w:val="00F0309F"/>
    <w:rsid w:val="00F03F09"/>
    <w:rsid w:val="00F05241"/>
    <w:rsid w:val="00F05725"/>
    <w:rsid w:val="00F063D0"/>
    <w:rsid w:val="00F07F39"/>
    <w:rsid w:val="00F1059C"/>
    <w:rsid w:val="00F1149B"/>
    <w:rsid w:val="00F14ADA"/>
    <w:rsid w:val="00F15CB3"/>
    <w:rsid w:val="00F15F1A"/>
    <w:rsid w:val="00F169D2"/>
    <w:rsid w:val="00F20E36"/>
    <w:rsid w:val="00F210B8"/>
    <w:rsid w:val="00F21C9A"/>
    <w:rsid w:val="00F22520"/>
    <w:rsid w:val="00F23137"/>
    <w:rsid w:val="00F2571C"/>
    <w:rsid w:val="00F25CA6"/>
    <w:rsid w:val="00F2636F"/>
    <w:rsid w:val="00F3081D"/>
    <w:rsid w:val="00F317BD"/>
    <w:rsid w:val="00F3348B"/>
    <w:rsid w:val="00F35CE5"/>
    <w:rsid w:val="00F35E30"/>
    <w:rsid w:val="00F36519"/>
    <w:rsid w:val="00F36BE3"/>
    <w:rsid w:val="00F370F4"/>
    <w:rsid w:val="00F37119"/>
    <w:rsid w:val="00F41C0D"/>
    <w:rsid w:val="00F42B0C"/>
    <w:rsid w:val="00F42DBD"/>
    <w:rsid w:val="00F44126"/>
    <w:rsid w:val="00F44E31"/>
    <w:rsid w:val="00F45FC3"/>
    <w:rsid w:val="00F46A28"/>
    <w:rsid w:val="00F50D47"/>
    <w:rsid w:val="00F51E78"/>
    <w:rsid w:val="00F523AA"/>
    <w:rsid w:val="00F55951"/>
    <w:rsid w:val="00F55CF5"/>
    <w:rsid w:val="00F562F9"/>
    <w:rsid w:val="00F6041B"/>
    <w:rsid w:val="00F62F0A"/>
    <w:rsid w:val="00F631AD"/>
    <w:rsid w:val="00F63384"/>
    <w:rsid w:val="00F66752"/>
    <w:rsid w:val="00F66934"/>
    <w:rsid w:val="00F67533"/>
    <w:rsid w:val="00F70EC7"/>
    <w:rsid w:val="00F738F2"/>
    <w:rsid w:val="00F74191"/>
    <w:rsid w:val="00F8125C"/>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1256"/>
    <w:rsid w:val="00FB2498"/>
    <w:rsid w:val="00FB305A"/>
    <w:rsid w:val="00FC01A2"/>
    <w:rsid w:val="00FC039C"/>
    <w:rsid w:val="00FC08D3"/>
    <w:rsid w:val="00FC137A"/>
    <w:rsid w:val="00FC2D82"/>
    <w:rsid w:val="00FC30A7"/>
    <w:rsid w:val="00FC392A"/>
    <w:rsid w:val="00FC4297"/>
    <w:rsid w:val="00FC6308"/>
    <w:rsid w:val="00FD257C"/>
    <w:rsid w:val="00FD31BB"/>
    <w:rsid w:val="00FD48B6"/>
    <w:rsid w:val="00FD51BA"/>
    <w:rsid w:val="00FE0234"/>
    <w:rsid w:val="00FE0F01"/>
    <w:rsid w:val="00FE1FDE"/>
    <w:rsid w:val="00FE3109"/>
    <w:rsid w:val="00FE4807"/>
    <w:rsid w:val="00FE6993"/>
    <w:rsid w:val="00FE6C3F"/>
    <w:rsid w:val="00FE758F"/>
    <w:rsid w:val="00FE7CFF"/>
    <w:rsid w:val="00FF188B"/>
    <w:rsid w:val="00FF2D65"/>
    <w:rsid w:val="00FF3A43"/>
    <w:rsid w:val="00FF3BE6"/>
    <w:rsid w:val="00FF4F2C"/>
    <w:rsid w:val="00FF5A9E"/>
    <w:rsid w:val="00FF6F66"/>
    <w:rsid w:val="00FF6F95"/>
    <w:rsid w:val="00FF7172"/>
    <w:rsid w:val="00FF7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457CD0-1CC6-49E7-A5EF-C0BD9FDB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0584982">
      <w:bodyDiv w:val="1"/>
      <w:marLeft w:val="0"/>
      <w:marRight w:val="0"/>
      <w:marTop w:val="0"/>
      <w:marBottom w:val="0"/>
      <w:divBdr>
        <w:top w:val="none" w:sz="0" w:space="0" w:color="auto"/>
        <w:left w:val="none" w:sz="0" w:space="0" w:color="auto"/>
        <w:bottom w:val="none" w:sz="0" w:space="0" w:color="auto"/>
        <w:right w:val="none" w:sz="0" w:space="0" w:color="auto"/>
      </w:divBdr>
      <w:divsChild>
        <w:div w:id="1886284665">
          <w:marLeft w:val="835"/>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6786670">
      <w:bodyDiv w:val="1"/>
      <w:marLeft w:val="0"/>
      <w:marRight w:val="0"/>
      <w:marTop w:val="0"/>
      <w:marBottom w:val="0"/>
      <w:divBdr>
        <w:top w:val="none" w:sz="0" w:space="0" w:color="auto"/>
        <w:left w:val="none" w:sz="0" w:space="0" w:color="auto"/>
        <w:bottom w:val="none" w:sz="0" w:space="0" w:color="auto"/>
        <w:right w:val="none" w:sz="0" w:space="0" w:color="auto"/>
      </w:divBdr>
      <w:divsChild>
        <w:div w:id="499318860">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642</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Huawei C</cp:lastModifiedBy>
  <cp:revision>93</cp:revision>
  <dcterms:created xsi:type="dcterms:W3CDTF">2019-09-19T06:35:00Z</dcterms:created>
  <dcterms:modified xsi:type="dcterms:W3CDTF">2019-10-03T08:55:00Z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(3)DqwYXRPfNzJfZo07riuy0xucaUKdvnUWTksWmNigSRotsdAnP9lFH//mgqiEGCLbF4P/YFtW
JEAIAYE5lIVcyvKko5ree3I2ACU14oin2cF/dbHuWP8aLphQv9UNgLuk5CrZJp8MNzM1uZy2
RsP8sh9H2EjUGhUZaVN+UYmsEiunfiGYRWcRVsb6Tm/QBXpVoePfwk42MDuFvzFK/RcIGm+o
ZDk3PMYoqrzqUzs/nu</vt:lpwstr>
  </property>
  <property fmtid="{D5CDD505-2E9C-101B-9397-08002B2CF9AE}" pid="3" name="_2015_ms_pID_7253431">
    <vt:lpwstr>I4Cjak37v53SQlWV1opl5tM9k+qgkXdq5Dmk6u/L0nZkULZp85GXF/
IIkx6fSKqV0uxe41qtc7TA4z2Z188yU2vKQbp2lz1oJK1zjQXIb9IJ+lOeTO+vc39+nRveS5
9IIj7MHcEById8PP7IpxG07s/R44vyctz8V+wIvF53TqByhksMpQMr7TR6jnba+5el4rSvL2
Uzjt/ERayFfyOgQAk66X73Kb5Gz8ZqotsrCm</vt:lpwstr>
  </property>
  <property fmtid="{D5CDD505-2E9C-101B-9397-08002B2CF9AE}" pid="4" name="_2015_ms_pID_7253432">
    <vt:lpwstr>Ytim868rPbf+SMnueoFytdw=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1566783856</vt:lpwstr>
  </property>
</Properties>
</file>